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87" w:rsidRPr="00FE2787" w:rsidRDefault="00FE2787" w:rsidP="00FE2787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</w:p>
    <w:p w:rsidR="00FE2787" w:rsidRPr="00FE2787" w:rsidRDefault="00FE2787" w:rsidP="00FE2787">
      <w:pPr>
        <w:pStyle w:val="Default"/>
        <w:spacing w:line="276" w:lineRule="auto"/>
        <w:jc w:val="center"/>
        <w:rPr>
          <w:color w:val="000000" w:themeColor="text1"/>
          <w:sz w:val="26"/>
          <w:szCs w:val="26"/>
        </w:rPr>
      </w:pPr>
      <w:r w:rsidRPr="00FE2787">
        <w:rPr>
          <w:b/>
          <w:bCs/>
          <w:color w:val="000000" w:themeColor="text1"/>
          <w:sz w:val="26"/>
          <w:szCs w:val="26"/>
        </w:rPr>
        <w:t>Ministerstvo investícií, regionálneho rozvoja a informatizácie SR</w:t>
      </w:r>
    </w:p>
    <w:p w:rsidR="00FE2787" w:rsidRPr="00FE2787" w:rsidRDefault="00FE2787" w:rsidP="00FE2787">
      <w:pPr>
        <w:pStyle w:val="Default"/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FE2787" w:rsidRPr="00FE2787" w:rsidRDefault="00FE2787" w:rsidP="00FE2787">
      <w:pPr>
        <w:pStyle w:val="Default"/>
        <w:spacing w:line="276" w:lineRule="auto"/>
        <w:jc w:val="center"/>
        <w:rPr>
          <w:color w:val="000000" w:themeColor="text1"/>
          <w:sz w:val="26"/>
          <w:szCs w:val="26"/>
        </w:rPr>
      </w:pPr>
      <w:r w:rsidRPr="00FE2787">
        <w:rPr>
          <w:b/>
          <w:bCs/>
          <w:color w:val="000000" w:themeColor="text1"/>
          <w:sz w:val="26"/>
          <w:szCs w:val="26"/>
        </w:rPr>
        <w:t>Záznam z onl</w:t>
      </w:r>
      <w:r w:rsidR="00626A86">
        <w:rPr>
          <w:b/>
          <w:bCs/>
          <w:color w:val="000000" w:themeColor="text1"/>
          <w:sz w:val="26"/>
          <w:szCs w:val="26"/>
        </w:rPr>
        <w:t xml:space="preserve">ine zasadnutia </w:t>
      </w:r>
    </w:p>
    <w:p w:rsidR="00FE2787" w:rsidRPr="00FE2787" w:rsidRDefault="00FE2787" w:rsidP="00FE2787">
      <w:pPr>
        <w:pStyle w:val="Default"/>
        <w:spacing w:line="276" w:lineRule="auto"/>
        <w:jc w:val="center"/>
        <w:rPr>
          <w:color w:val="000000" w:themeColor="text1"/>
          <w:sz w:val="26"/>
          <w:szCs w:val="26"/>
        </w:rPr>
      </w:pPr>
      <w:r w:rsidRPr="00FE2787">
        <w:rPr>
          <w:b/>
          <w:bCs/>
          <w:color w:val="000000" w:themeColor="text1"/>
          <w:sz w:val="26"/>
          <w:szCs w:val="26"/>
        </w:rPr>
        <w:t>„Partnerstvo pre politiku súdržnosti 2020+“</w:t>
      </w:r>
    </w:p>
    <w:p w:rsidR="00FE2787" w:rsidRPr="00FE2787" w:rsidRDefault="00626A86" w:rsidP="00FE27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246A0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FE2787" w:rsidRPr="00FE27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apríla 2022</w:t>
      </w:r>
    </w:p>
    <w:p w:rsidR="00FE2787" w:rsidRPr="00FE2787" w:rsidRDefault="00FE2787" w:rsidP="00FE2787">
      <w:pPr>
        <w:pStyle w:val="Default"/>
        <w:spacing w:line="276" w:lineRule="auto"/>
        <w:rPr>
          <w:color w:val="000000" w:themeColor="text1"/>
        </w:rPr>
      </w:pPr>
    </w:p>
    <w:p w:rsidR="00246A0D" w:rsidRDefault="00626A86" w:rsidP="00246A0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Workshop: </w:t>
      </w:r>
      <w:r w:rsidR="00FE278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rog</w:t>
      </w:r>
      <w:r w:rsidR="00940C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r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am Slovensko 2021 – 2027 – C</w:t>
      </w:r>
      <w:r w:rsidR="00FE278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ieľ </w:t>
      </w:r>
      <w:r w:rsidR="00F239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politiky </w:t>
      </w:r>
      <w:r w:rsidR="00246A0D" w:rsidRPr="00246A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r w:rsidR="00F239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</w:t>
      </w:r>
      <w:r w:rsidR="00F239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2)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46A0D" w:rsidRPr="00246A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Zelenšia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nízkouhlíková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Európa</w:t>
      </w:r>
    </w:p>
    <w:p w:rsidR="00FE2787" w:rsidRDefault="00370C8B" w:rsidP="00370C8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Zúčastnení</w:t>
      </w:r>
      <w:r w:rsidR="00FE2787" w:rsidRPr="00FE27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940C26" w:rsidRPr="007148A4" w:rsidRDefault="00BB2119" w:rsidP="00940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za </w:t>
      </w:r>
      <w:r w:rsidR="00940C26" w:rsidRPr="007148A4">
        <w:rPr>
          <w:rFonts w:ascii="Times New Roman" w:hAnsi="Times New Roman" w:cs="Times New Roman"/>
          <w:sz w:val="24"/>
          <w:szCs w:val="24"/>
        </w:rPr>
        <w:t>MIRRI SR:</w:t>
      </w:r>
    </w:p>
    <w:p w:rsidR="00FE2787" w:rsidRPr="007148A4" w:rsidRDefault="00940C26" w:rsidP="00940C2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Sekcia OP </w:t>
      </w:r>
      <w:r w:rsidR="00BB2119" w:rsidRPr="007148A4">
        <w:rPr>
          <w:rFonts w:ascii="Times New Roman" w:hAnsi="Times New Roman" w:cs="Times New Roman"/>
          <w:sz w:val="24"/>
          <w:szCs w:val="24"/>
        </w:rPr>
        <w:t>Slovensko</w:t>
      </w:r>
      <w:r w:rsidRPr="007148A4">
        <w:rPr>
          <w:rFonts w:ascii="Times New Roman" w:hAnsi="Times New Roman" w:cs="Times New Roman"/>
          <w:sz w:val="24"/>
          <w:szCs w:val="24"/>
        </w:rPr>
        <w:t xml:space="preserve"> 21-27</w:t>
      </w:r>
      <w:r w:rsidR="00626A86" w:rsidRPr="007148A4">
        <w:rPr>
          <w:rFonts w:ascii="Times New Roman" w:hAnsi="Times New Roman" w:cs="Times New Roman"/>
          <w:sz w:val="24"/>
          <w:szCs w:val="24"/>
        </w:rPr>
        <w:t>: p. Ridzoň (GR), p</w:t>
      </w:r>
      <w:r w:rsidR="006C51E2" w:rsidRPr="007148A4">
        <w:rPr>
          <w:rFonts w:ascii="Times New Roman" w:hAnsi="Times New Roman" w:cs="Times New Roman"/>
          <w:sz w:val="24"/>
          <w:szCs w:val="24"/>
        </w:rPr>
        <w:t>. Drotár (RO)</w:t>
      </w:r>
      <w:r w:rsidR="00626A86" w:rsidRPr="007148A4">
        <w:rPr>
          <w:rFonts w:ascii="Times New Roman" w:hAnsi="Times New Roman" w:cs="Times New Roman"/>
          <w:sz w:val="24"/>
          <w:szCs w:val="24"/>
        </w:rPr>
        <w:t>, p. Repášová (VO), p. Littera</w:t>
      </w:r>
      <w:r w:rsidR="00202A17" w:rsidRPr="007148A4">
        <w:rPr>
          <w:rFonts w:ascii="Times New Roman" w:hAnsi="Times New Roman" w:cs="Times New Roman"/>
          <w:sz w:val="24"/>
          <w:szCs w:val="24"/>
        </w:rPr>
        <w:t xml:space="preserve"> (RO)</w:t>
      </w:r>
      <w:r w:rsidR="00626A86" w:rsidRPr="007148A4">
        <w:rPr>
          <w:rFonts w:ascii="Times New Roman" w:hAnsi="Times New Roman" w:cs="Times New Roman"/>
          <w:sz w:val="24"/>
          <w:szCs w:val="24"/>
        </w:rPr>
        <w:t>, p. Kerestešová, p. Trenčanská</w:t>
      </w:r>
      <w:r w:rsidR="00202A17" w:rsidRPr="007148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A17" w:rsidRPr="007148A4" w:rsidRDefault="00202A17" w:rsidP="00940C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>Odbor koordinácie územných stratégií: p. Donauer (RO)</w:t>
      </w:r>
    </w:p>
    <w:p w:rsidR="00202A17" w:rsidRPr="007148A4" w:rsidRDefault="00202A17" w:rsidP="00940C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>IROP: p. Németh (</w:t>
      </w:r>
      <w:r w:rsidR="00EC633D" w:rsidRPr="007148A4">
        <w:rPr>
          <w:rFonts w:ascii="Times New Roman" w:hAnsi="Times New Roman" w:cs="Times New Roman"/>
          <w:sz w:val="24"/>
          <w:szCs w:val="24"/>
        </w:rPr>
        <w:t>GR</w:t>
      </w:r>
      <w:r w:rsidRPr="007148A4">
        <w:rPr>
          <w:rFonts w:ascii="Times New Roman" w:hAnsi="Times New Roman" w:cs="Times New Roman"/>
          <w:sz w:val="24"/>
          <w:szCs w:val="24"/>
        </w:rPr>
        <w:t>)</w:t>
      </w:r>
    </w:p>
    <w:p w:rsidR="00246A0D" w:rsidRPr="007148A4" w:rsidRDefault="00355FE5" w:rsidP="00940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za </w:t>
      </w:r>
      <w:r w:rsidR="00246A0D" w:rsidRPr="007148A4">
        <w:rPr>
          <w:rFonts w:ascii="Times New Roman" w:hAnsi="Times New Roman" w:cs="Times New Roman"/>
          <w:sz w:val="24"/>
          <w:szCs w:val="24"/>
        </w:rPr>
        <w:t xml:space="preserve">MDV SR: </w:t>
      </w:r>
      <w:r w:rsidR="00626A86" w:rsidRPr="007148A4">
        <w:rPr>
          <w:rFonts w:ascii="Times New Roman" w:hAnsi="Times New Roman" w:cs="Times New Roman"/>
          <w:sz w:val="24"/>
          <w:szCs w:val="24"/>
        </w:rPr>
        <w:t>p.</w:t>
      </w:r>
      <w:r w:rsidR="00940C26"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626A86" w:rsidRPr="007148A4">
        <w:rPr>
          <w:rFonts w:ascii="Times New Roman" w:hAnsi="Times New Roman" w:cs="Times New Roman"/>
          <w:sz w:val="24"/>
          <w:szCs w:val="24"/>
        </w:rPr>
        <w:t>Reháková (RO)</w:t>
      </w:r>
      <w:r w:rsidR="00246A0D" w:rsidRPr="00714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A4" w:rsidRPr="007148A4" w:rsidRDefault="00A131A4" w:rsidP="00940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za </w:t>
      </w:r>
      <w:r w:rsidR="00626A86" w:rsidRPr="007148A4">
        <w:rPr>
          <w:rFonts w:ascii="Times New Roman" w:hAnsi="Times New Roman" w:cs="Times New Roman"/>
          <w:sz w:val="24"/>
          <w:szCs w:val="24"/>
        </w:rPr>
        <w:t xml:space="preserve">MŽP SR: </w:t>
      </w:r>
      <w:r w:rsidR="00202A17" w:rsidRPr="007148A4">
        <w:rPr>
          <w:rFonts w:ascii="Times New Roman" w:hAnsi="Times New Roman" w:cs="Times New Roman"/>
          <w:sz w:val="24"/>
          <w:szCs w:val="24"/>
        </w:rPr>
        <w:t xml:space="preserve">p. Nováková (GR), </w:t>
      </w:r>
      <w:r w:rsidR="00626A86" w:rsidRPr="007148A4">
        <w:rPr>
          <w:rFonts w:ascii="Times New Roman" w:hAnsi="Times New Roman" w:cs="Times New Roman"/>
          <w:sz w:val="24"/>
          <w:szCs w:val="24"/>
        </w:rPr>
        <w:t>p</w:t>
      </w:r>
      <w:r w:rsidR="00246A0D" w:rsidRPr="007148A4">
        <w:rPr>
          <w:rFonts w:ascii="Times New Roman" w:hAnsi="Times New Roman" w:cs="Times New Roman"/>
          <w:sz w:val="24"/>
          <w:szCs w:val="24"/>
        </w:rPr>
        <w:t>. Hrušková</w:t>
      </w:r>
      <w:r w:rsidRPr="007148A4">
        <w:rPr>
          <w:rFonts w:ascii="Times New Roman" w:hAnsi="Times New Roman" w:cs="Times New Roman"/>
          <w:sz w:val="24"/>
          <w:szCs w:val="24"/>
        </w:rPr>
        <w:t xml:space="preserve"> (RO)</w:t>
      </w:r>
    </w:p>
    <w:p w:rsidR="00A131A4" w:rsidRPr="007148A4" w:rsidRDefault="00A131A4" w:rsidP="00940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za </w:t>
      </w:r>
      <w:r w:rsidR="00A04B22" w:rsidRPr="007148A4">
        <w:rPr>
          <w:rFonts w:ascii="Times New Roman" w:hAnsi="Times New Roman" w:cs="Times New Roman"/>
          <w:sz w:val="24"/>
          <w:szCs w:val="24"/>
        </w:rPr>
        <w:t>S</w:t>
      </w:r>
      <w:r w:rsidR="00626A86" w:rsidRPr="007148A4">
        <w:rPr>
          <w:rFonts w:ascii="Times New Roman" w:hAnsi="Times New Roman" w:cs="Times New Roman"/>
          <w:sz w:val="24"/>
          <w:szCs w:val="24"/>
        </w:rPr>
        <w:t>I</w:t>
      </w:r>
      <w:r w:rsidR="00A04B22" w:rsidRPr="007148A4">
        <w:rPr>
          <w:rFonts w:ascii="Times New Roman" w:hAnsi="Times New Roman" w:cs="Times New Roman"/>
          <w:sz w:val="24"/>
          <w:szCs w:val="24"/>
        </w:rPr>
        <w:t>E</w:t>
      </w:r>
      <w:r w:rsidR="00626A86" w:rsidRPr="007148A4">
        <w:rPr>
          <w:rFonts w:ascii="Times New Roman" w:hAnsi="Times New Roman" w:cs="Times New Roman"/>
          <w:sz w:val="24"/>
          <w:szCs w:val="24"/>
        </w:rPr>
        <w:t xml:space="preserve">A: </w:t>
      </w:r>
      <w:r w:rsidR="00202A17" w:rsidRPr="007148A4">
        <w:rPr>
          <w:rFonts w:ascii="Times New Roman" w:hAnsi="Times New Roman" w:cs="Times New Roman"/>
          <w:sz w:val="24"/>
          <w:szCs w:val="24"/>
        </w:rPr>
        <w:t xml:space="preserve">p. Chocholáček (GR), </w:t>
      </w:r>
      <w:r w:rsidR="00626A86" w:rsidRPr="007148A4">
        <w:rPr>
          <w:rFonts w:ascii="Times New Roman" w:hAnsi="Times New Roman" w:cs="Times New Roman"/>
          <w:sz w:val="24"/>
          <w:szCs w:val="24"/>
        </w:rPr>
        <w:t>p. Šoltésová</w:t>
      </w:r>
      <w:r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246A0D" w:rsidRPr="007148A4">
        <w:rPr>
          <w:rFonts w:ascii="Times New Roman" w:hAnsi="Times New Roman" w:cs="Times New Roman"/>
          <w:sz w:val="24"/>
          <w:szCs w:val="24"/>
        </w:rPr>
        <w:t>(</w:t>
      </w:r>
      <w:r w:rsidR="00940C26" w:rsidRPr="007148A4">
        <w:rPr>
          <w:rFonts w:ascii="Times New Roman" w:hAnsi="Times New Roman" w:cs="Times New Roman"/>
          <w:sz w:val="24"/>
          <w:szCs w:val="24"/>
        </w:rPr>
        <w:t>R</w:t>
      </w:r>
      <w:r w:rsidR="00246A0D" w:rsidRPr="007148A4">
        <w:rPr>
          <w:rFonts w:ascii="Times New Roman" w:hAnsi="Times New Roman" w:cs="Times New Roman"/>
          <w:sz w:val="24"/>
          <w:szCs w:val="24"/>
        </w:rPr>
        <w:t>O)</w:t>
      </w:r>
      <w:r w:rsidR="00202A17" w:rsidRPr="007148A4">
        <w:rPr>
          <w:rFonts w:ascii="Times New Roman" w:hAnsi="Times New Roman" w:cs="Times New Roman"/>
          <w:sz w:val="24"/>
          <w:szCs w:val="24"/>
        </w:rPr>
        <w:t>, p. Fiala (</w:t>
      </w:r>
      <w:r w:rsidR="00940C26" w:rsidRPr="007148A4">
        <w:rPr>
          <w:rFonts w:ascii="Times New Roman" w:hAnsi="Times New Roman" w:cs="Times New Roman"/>
          <w:sz w:val="24"/>
          <w:szCs w:val="24"/>
        </w:rPr>
        <w:t>GR</w:t>
      </w:r>
      <w:r w:rsidR="00202A17" w:rsidRPr="007148A4">
        <w:rPr>
          <w:rFonts w:ascii="Times New Roman" w:hAnsi="Times New Roman" w:cs="Times New Roman"/>
          <w:sz w:val="24"/>
          <w:szCs w:val="24"/>
        </w:rPr>
        <w:t>)</w:t>
      </w:r>
      <w:r w:rsidR="00940C26" w:rsidRPr="007148A4">
        <w:rPr>
          <w:rFonts w:ascii="Times New Roman" w:hAnsi="Times New Roman" w:cs="Times New Roman"/>
          <w:sz w:val="24"/>
          <w:szCs w:val="24"/>
        </w:rPr>
        <w:t>, p. Ilovič</w:t>
      </w:r>
    </w:p>
    <w:p w:rsidR="00243B78" w:rsidRPr="007148A4" w:rsidRDefault="00BB2119" w:rsidP="00940C2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148A4">
        <w:rPr>
          <w:rFonts w:ascii="Times New Roman" w:hAnsi="Times New Roman" w:cs="Times New Roman"/>
          <w:sz w:val="24"/>
          <w:szCs w:val="24"/>
        </w:rPr>
        <w:t>facilitátor</w:t>
      </w:r>
      <w:proofErr w:type="spellEnd"/>
      <w:r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EC633D" w:rsidRPr="007148A4">
        <w:rPr>
          <w:rFonts w:ascii="Times New Roman" w:hAnsi="Times New Roman" w:cs="Times New Roman"/>
          <w:sz w:val="24"/>
          <w:szCs w:val="24"/>
        </w:rPr>
        <w:t>p</w:t>
      </w:r>
      <w:r w:rsidR="006C51E2" w:rsidRPr="007148A4">
        <w:rPr>
          <w:rFonts w:ascii="Times New Roman" w:hAnsi="Times New Roman" w:cs="Times New Roman"/>
          <w:sz w:val="24"/>
          <w:szCs w:val="24"/>
        </w:rPr>
        <w:t xml:space="preserve">. </w:t>
      </w:r>
      <w:r w:rsidR="00246A0D" w:rsidRPr="007148A4">
        <w:rPr>
          <w:rFonts w:ascii="Times New Roman" w:hAnsi="Times New Roman" w:cs="Times New Roman"/>
          <w:sz w:val="24"/>
          <w:szCs w:val="24"/>
        </w:rPr>
        <w:t>Mojžiš</w:t>
      </w:r>
      <w:r w:rsidR="00A131A4"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6C51E2" w:rsidRPr="007148A4">
        <w:rPr>
          <w:rFonts w:ascii="Times New Roman" w:hAnsi="Times New Roman" w:cs="Times New Roman"/>
          <w:sz w:val="24"/>
          <w:szCs w:val="24"/>
        </w:rPr>
        <w:t xml:space="preserve">(Úrad splnomocnenca vlády </w:t>
      </w:r>
      <w:r w:rsidR="00940C26" w:rsidRPr="007148A4">
        <w:rPr>
          <w:rFonts w:ascii="Times New Roman" w:hAnsi="Times New Roman" w:cs="Times New Roman"/>
          <w:sz w:val="24"/>
          <w:szCs w:val="24"/>
        </w:rPr>
        <w:t xml:space="preserve">SR </w:t>
      </w:r>
      <w:r w:rsidR="006C51E2" w:rsidRPr="007148A4">
        <w:rPr>
          <w:rFonts w:ascii="Times New Roman" w:hAnsi="Times New Roman" w:cs="Times New Roman"/>
          <w:sz w:val="24"/>
          <w:szCs w:val="24"/>
        </w:rPr>
        <w:t>pre rozvoj občianskej spoločnosti)</w:t>
      </w:r>
      <w:r w:rsidR="00243B78" w:rsidRPr="007148A4">
        <w:rPr>
          <w:rFonts w:ascii="Times New Roman" w:hAnsi="Times New Roman" w:cs="Times New Roman"/>
          <w:sz w:val="24"/>
          <w:szCs w:val="24"/>
        </w:rPr>
        <w:t>.</w:t>
      </w:r>
    </w:p>
    <w:p w:rsidR="007B1CD2" w:rsidRDefault="007B1CD2" w:rsidP="003A47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B34" w:rsidRDefault="00791F78" w:rsidP="003A4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úvode stretnutia </w:t>
      </w:r>
      <w:r w:rsidR="00EC633D">
        <w:rPr>
          <w:rFonts w:ascii="Times New Roman" w:hAnsi="Times New Roman" w:cs="Times New Roman"/>
          <w:sz w:val="24"/>
          <w:szCs w:val="24"/>
        </w:rPr>
        <w:t>p</w:t>
      </w:r>
      <w:r w:rsidR="00F102F1">
        <w:rPr>
          <w:rFonts w:ascii="Times New Roman" w:hAnsi="Times New Roman" w:cs="Times New Roman"/>
          <w:sz w:val="24"/>
          <w:szCs w:val="24"/>
        </w:rPr>
        <w:t>. Mojžiš privítal prítomných</w:t>
      </w:r>
      <w:r w:rsidR="00655B34">
        <w:rPr>
          <w:rFonts w:ascii="Times New Roman" w:hAnsi="Times New Roman" w:cs="Times New Roman"/>
          <w:sz w:val="24"/>
          <w:szCs w:val="24"/>
        </w:rPr>
        <w:t xml:space="preserve"> a </w:t>
      </w:r>
      <w:r w:rsidR="007B1CD2">
        <w:rPr>
          <w:rFonts w:ascii="Times New Roman" w:hAnsi="Times New Roman" w:cs="Times New Roman"/>
          <w:sz w:val="24"/>
          <w:szCs w:val="24"/>
        </w:rPr>
        <w:t>informoval</w:t>
      </w:r>
      <w:r w:rsidR="00655B34">
        <w:rPr>
          <w:rFonts w:ascii="Times New Roman" w:hAnsi="Times New Roman" w:cs="Times New Roman"/>
          <w:sz w:val="24"/>
          <w:szCs w:val="24"/>
        </w:rPr>
        <w:t xml:space="preserve"> o prebiehajúcom medzirezortnom pripomienkovom konaní</w:t>
      </w:r>
      <w:r w:rsidR="00E5110C">
        <w:rPr>
          <w:rFonts w:ascii="Times New Roman" w:hAnsi="Times New Roman" w:cs="Times New Roman"/>
          <w:sz w:val="24"/>
          <w:szCs w:val="24"/>
        </w:rPr>
        <w:t xml:space="preserve"> (ďalej len MPK)</w:t>
      </w:r>
      <w:r w:rsidR="00655B34">
        <w:rPr>
          <w:rFonts w:ascii="Times New Roman" w:hAnsi="Times New Roman" w:cs="Times New Roman"/>
          <w:sz w:val="24"/>
          <w:szCs w:val="24"/>
        </w:rPr>
        <w:t xml:space="preserve"> k Programu Slovensko 2021 -2027 (ďalej len P SK).</w:t>
      </w:r>
    </w:p>
    <w:p w:rsidR="00655B34" w:rsidRDefault="00655B34" w:rsidP="003A4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MIRRI privítal prítomných p</w:t>
      </w:r>
      <w:r w:rsidR="005E7D56" w:rsidRPr="005E7D56">
        <w:rPr>
          <w:rFonts w:ascii="Times New Roman" w:hAnsi="Times New Roman" w:cs="Times New Roman"/>
          <w:sz w:val="24"/>
          <w:szCs w:val="24"/>
        </w:rPr>
        <w:t>. Drotár</w:t>
      </w:r>
      <w:r>
        <w:rPr>
          <w:rFonts w:ascii="Times New Roman" w:hAnsi="Times New Roman" w:cs="Times New Roman"/>
          <w:sz w:val="24"/>
          <w:szCs w:val="24"/>
        </w:rPr>
        <w:t xml:space="preserve"> s informáciou o časovom harmonograme workshopov k jednotlivých </w:t>
      </w:r>
      <w:r w:rsidR="00EC63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ieľom politiky P SK, ktoré</w:t>
      </w:r>
      <w:r w:rsidR="00CD1764">
        <w:rPr>
          <w:rFonts w:ascii="Times New Roman" w:hAnsi="Times New Roman" w:cs="Times New Roman"/>
          <w:sz w:val="24"/>
          <w:szCs w:val="24"/>
        </w:rPr>
        <w:t xml:space="preserve"> sa uskutočnia v najbližšom čase</w:t>
      </w:r>
      <w:r>
        <w:rPr>
          <w:rFonts w:ascii="Times New Roman" w:hAnsi="Times New Roman" w:cs="Times New Roman"/>
          <w:sz w:val="24"/>
          <w:szCs w:val="24"/>
        </w:rPr>
        <w:t xml:space="preserve">, ako aj o prehľade pripravených krátkych prezentácií k zmenám v rámci CP 2 a k súčasnému stavu P SK. </w:t>
      </w:r>
      <w:r w:rsidR="00E5110C">
        <w:rPr>
          <w:rFonts w:ascii="Times New Roman" w:hAnsi="Times New Roman" w:cs="Times New Roman"/>
          <w:sz w:val="24"/>
          <w:szCs w:val="24"/>
        </w:rPr>
        <w:t xml:space="preserve">Súčasťou workshopu nebude Priorita 3 </w:t>
      </w:r>
      <w:r w:rsidR="00EC633D">
        <w:rPr>
          <w:rFonts w:ascii="Times New Roman" w:hAnsi="Times New Roman" w:cs="Times New Roman"/>
          <w:sz w:val="24"/>
          <w:szCs w:val="24"/>
        </w:rPr>
        <w:t>cieľa politiky 2 (ďalej len „CP“)</w:t>
      </w:r>
      <w:r w:rsidR="00E5110C">
        <w:rPr>
          <w:rFonts w:ascii="Times New Roman" w:hAnsi="Times New Roman" w:cs="Times New Roman"/>
          <w:sz w:val="24"/>
          <w:szCs w:val="24"/>
        </w:rPr>
        <w:t xml:space="preserve">– udržateľná mestská mobilita, tá bude predmetom diskusie v pondelok 25.4. 2022 </w:t>
      </w:r>
      <w:r w:rsidR="00CD1764">
        <w:rPr>
          <w:rFonts w:ascii="Times New Roman" w:hAnsi="Times New Roman" w:cs="Times New Roman"/>
          <w:sz w:val="24"/>
          <w:szCs w:val="24"/>
        </w:rPr>
        <w:t xml:space="preserve">o 13 hod. </w:t>
      </w:r>
      <w:r w:rsidR="00E5110C">
        <w:rPr>
          <w:rFonts w:ascii="Times New Roman" w:hAnsi="Times New Roman" w:cs="Times New Roman"/>
          <w:sz w:val="24"/>
          <w:szCs w:val="24"/>
        </w:rPr>
        <w:t>ako súčasť CP3 Prepojenejšia Európa.</w:t>
      </w:r>
    </w:p>
    <w:p w:rsidR="003A475D" w:rsidRDefault="00655B34" w:rsidP="003A4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Drotár </w:t>
      </w:r>
      <w:r w:rsidR="00CD1764">
        <w:rPr>
          <w:rFonts w:ascii="Times New Roman" w:hAnsi="Times New Roman" w:cs="Times New Roman"/>
          <w:sz w:val="24"/>
          <w:szCs w:val="24"/>
        </w:rPr>
        <w:t xml:space="preserve">informoval o možnosti zasielania pripomienok </w:t>
      </w:r>
      <w:r>
        <w:rPr>
          <w:rFonts w:ascii="Times New Roman" w:hAnsi="Times New Roman" w:cs="Times New Roman"/>
          <w:sz w:val="24"/>
          <w:szCs w:val="24"/>
        </w:rPr>
        <w:t>k P SK v rámci prebiehajúceho MPK, ktoré končí dňa 27.4. 2022</w:t>
      </w:r>
      <w:r w:rsidR="00791F78">
        <w:rPr>
          <w:rFonts w:ascii="Times New Roman" w:hAnsi="Times New Roman" w:cs="Times New Roman"/>
          <w:sz w:val="24"/>
          <w:szCs w:val="24"/>
        </w:rPr>
        <w:t xml:space="preserve">. </w:t>
      </w:r>
      <w:r w:rsidR="00E6113D">
        <w:rPr>
          <w:rFonts w:ascii="Times New Roman" w:hAnsi="Times New Roman" w:cs="Times New Roman"/>
          <w:sz w:val="24"/>
          <w:szCs w:val="24"/>
        </w:rPr>
        <w:t xml:space="preserve">P. Drotár </w:t>
      </w:r>
      <w:r w:rsidR="00CD1764">
        <w:rPr>
          <w:rFonts w:ascii="Times New Roman" w:hAnsi="Times New Roman" w:cs="Times New Roman"/>
          <w:sz w:val="24"/>
          <w:szCs w:val="24"/>
        </w:rPr>
        <w:t xml:space="preserve">apeloval na prítomných, aby </w:t>
      </w:r>
      <w:r w:rsidR="00E6113D">
        <w:rPr>
          <w:rFonts w:ascii="Times New Roman" w:hAnsi="Times New Roman" w:cs="Times New Roman"/>
          <w:sz w:val="24"/>
          <w:szCs w:val="24"/>
        </w:rPr>
        <w:t>n</w:t>
      </w:r>
      <w:r w:rsidR="00CD1764">
        <w:rPr>
          <w:rFonts w:ascii="Times New Roman" w:hAnsi="Times New Roman" w:cs="Times New Roman"/>
          <w:sz w:val="24"/>
          <w:szCs w:val="24"/>
        </w:rPr>
        <w:t xml:space="preserve">eduplikovali pripomienky, t. z. </w:t>
      </w:r>
      <w:r w:rsidR="00E6113D">
        <w:rPr>
          <w:rFonts w:ascii="Times New Roman" w:hAnsi="Times New Roman" w:cs="Times New Roman"/>
          <w:sz w:val="24"/>
          <w:szCs w:val="24"/>
        </w:rPr>
        <w:t xml:space="preserve">nezasielali </w:t>
      </w:r>
      <w:r w:rsidR="00CD1764">
        <w:rPr>
          <w:rFonts w:ascii="Times New Roman" w:hAnsi="Times New Roman" w:cs="Times New Roman"/>
          <w:sz w:val="24"/>
          <w:szCs w:val="24"/>
        </w:rPr>
        <w:t xml:space="preserve">pripomienky </w:t>
      </w:r>
      <w:r w:rsidR="00E6113D">
        <w:rPr>
          <w:rFonts w:ascii="Times New Roman" w:hAnsi="Times New Roman" w:cs="Times New Roman"/>
          <w:sz w:val="24"/>
          <w:szCs w:val="24"/>
        </w:rPr>
        <w:t xml:space="preserve">aj na partnerstvo a zároveň aj </w:t>
      </w:r>
      <w:r w:rsidR="00EC633D">
        <w:rPr>
          <w:rFonts w:ascii="Times New Roman" w:hAnsi="Times New Roman" w:cs="Times New Roman"/>
          <w:sz w:val="24"/>
          <w:szCs w:val="24"/>
        </w:rPr>
        <w:t xml:space="preserve">do systému </w:t>
      </w:r>
      <w:r w:rsidR="00E6113D">
        <w:rPr>
          <w:rFonts w:ascii="Times New Roman" w:hAnsi="Times New Roman" w:cs="Times New Roman"/>
          <w:sz w:val="24"/>
          <w:szCs w:val="24"/>
        </w:rPr>
        <w:t>Slov-lex v rámci MPK.  M</w:t>
      </w:r>
      <w:r w:rsidR="00E5110C">
        <w:rPr>
          <w:rFonts w:ascii="Times New Roman" w:hAnsi="Times New Roman" w:cs="Times New Roman"/>
          <w:sz w:val="24"/>
          <w:szCs w:val="24"/>
        </w:rPr>
        <w:t xml:space="preserve">ožnosť </w:t>
      </w:r>
      <w:r w:rsidR="00F239F0">
        <w:rPr>
          <w:rFonts w:ascii="Times New Roman" w:hAnsi="Times New Roman" w:cs="Times New Roman"/>
          <w:sz w:val="24"/>
          <w:szCs w:val="24"/>
        </w:rPr>
        <w:t>zasiela</w:t>
      </w:r>
      <w:r w:rsidR="003A475D">
        <w:rPr>
          <w:rFonts w:ascii="Times New Roman" w:hAnsi="Times New Roman" w:cs="Times New Roman"/>
          <w:sz w:val="24"/>
          <w:szCs w:val="24"/>
        </w:rPr>
        <w:t>ť pripomienky</w:t>
      </w:r>
      <w:r w:rsidR="00E6113D">
        <w:rPr>
          <w:rFonts w:ascii="Times New Roman" w:hAnsi="Times New Roman" w:cs="Times New Roman"/>
          <w:sz w:val="24"/>
          <w:szCs w:val="24"/>
        </w:rPr>
        <w:t xml:space="preserve"> v rámci partnerského dialógu je </w:t>
      </w:r>
      <w:r w:rsidR="00E5110C">
        <w:rPr>
          <w:rFonts w:ascii="Times New Roman" w:hAnsi="Times New Roman" w:cs="Times New Roman"/>
          <w:sz w:val="24"/>
          <w:szCs w:val="24"/>
        </w:rPr>
        <w:t>do 27.4.2022</w:t>
      </w:r>
      <w:r w:rsidR="00E6113D">
        <w:rPr>
          <w:rFonts w:ascii="Times New Roman" w:hAnsi="Times New Roman" w:cs="Times New Roman"/>
          <w:sz w:val="24"/>
          <w:szCs w:val="24"/>
        </w:rPr>
        <w:t xml:space="preserve"> </w:t>
      </w:r>
      <w:r w:rsidR="00CD1764">
        <w:rPr>
          <w:rFonts w:ascii="Times New Roman" w:hAnsi="Times New Roman" w:cs="Times New Roman"/>
          <w:sz w:val="24"/>
          <w:szCs w:val="24"/>
        </w:rPr>
        <w:t>s využitím</w:t>
      </w:r>
      <w:r w:rsidR="00E6113D">
        <w:rPr>
          <w:rFonts w:ascii="Times New Roman" w:hAnsi="Times New Roman" w:cs="Times New Roman"/>
          <w:sz w:val="24"/>
          <w:szCs w:val="24"/>
        </w:rPr>
        <w:t xml:space="preserve"> formulár</w:t>
      </w:r>
      <w:r w:rsidR="00CD1764">
        <w:rPr>
          <w:rFonts w:ascii="Times New Roman" w:hAnsi="Times New Roman" w:cs="Times New Roman"/>
          <w:sz w:val="24"/>
          <w:szCs w:val="24"/>
        </w:rPr>
        <w:t>a</w:t>
      </w:r>
      <w:r w:rsidR="00E6113D">
        <w:rPr>
          <w:rFonts w:ascii="Times New Roman" w:hAnsi="Times New Roman" w:cs="Times New Roman"/>
          <w:sz w:val="24"/>
          <w:szCs w:val="24"/>
        </w:rPr>
        <w:t xml:space="preserve">, ktorý bol zaslaný ako súčasť mailu s pozvánkou na workshop. </w:t>
      </w:r>
      <w:r w:rsidR="00CD1764">
        <w:rPr>
          <w:rFonts w:ascii="Times New Roman" w:hAnsi="Times New Roman" w:cs="Times New Roman"/>
          <w:sz w:val="24"/>
          <w:szCs w:val="24"/>
        </w:rPr>
        <w:t>P. Drotár</w:t>
      </w:r>
      <w:r w:rsidR="00681379">
        <w:rPr>
          <w:rFonts w:ascii="Times New Roman" w:hAnsi="Times New Roman" w:cs="Times New Roman"/>
          <w:sz w:val="24"/>
          <w:szCs w:val="24"/>
        </w:rPr>
        <w:t> zdôraznil, že partnerský dialóg je rovnocenná forma k</w:t>
      </w:r>
      <w:r w:rsidR="00CD1764">
        <w:rPr>
          <w:rFonts w:ascii="Times New Roman" w:hAnsi="Times New Roman" w:cs="Times New Roman"/>
          <w:sz w:val="24"/>
          <w:szCs w:val="24"/>
        </w:rPr>
        <w:t> </w:t>
      </w:r>
      <w:r w:rsidR="00681379">
        <w:rPr>
          <w:rFonts w:ascii="Times New Roman" w:hAnsi="Times New Roman" w:cs="Times New Roman"/>
          <w:sz w:val="24"/>
          <w:szCs w:val="24"/>
        </w:rPr>
        <w:t>MPK</w:t>
      </w:r>
      <w:r w:rsidR="00CD1764">
        <w:rPr>
          <w:rFonts w:ascii="Times New Roman" w:hAnsi="Times New Roman" w:cs="Times New Roman"/>
          <w:sz w:val="24"/>
          <w:szCs w:val="24"/>
        </w:rPr>
        <w:t xml:space="preserve"> a každá zaslaná pripomienka bude vyhodnotená</w:t>
      </w:r>
      <w:r w:rsidR="00681379">
        <w:rPr>
          <w:rFonts w:ascii="Times New Roman" w:hAnsi="Times New Roman" w:cs="Times New Roman"/>
          <w:sz w:val="24"/>
          <w:szCs w:val="24"/>
        </w:rPr>
        <w:t>.</w:t>
      </w:r>
    </w:p>
    <w:p w:rsidR="00681379" w:rsidRDefault="00681379" w:rsidP="00A71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5F">
        <w:rPr>
          <w:rFonts w:ascii="Times New Roman" w:hAnsi="Times New Roman" w:cs="Times New Roman"/>
          <w:b/>
          <w:sz w:val="24"/>
          <w:szCs w:val="24"/>
        </w:rPr>
        <w:t>P. Ridzoň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64">
        <w:rPr>
          <w:rFonts w:ascii="Times New Roman" w:hAnsi="Times New Roman" w:cs="Times New Roman"/>
          <w:sz w:val="24"/>
          <w:szCs w:val="24"/>
        </w:rPr>
        <w:t>odprezentoval</w:t>
      </w:r>
      <w:proofErr w:type="spellEnd"/>
      <w:r w:rsidR="00CD1764">
        <w:rPr>
          <w:rFonts w:ascii="Times New Roman" w:hAnsi="Times New Roman" w:cs="Times New Roman"/>
          <w:sz w:val="24"/>
          <w:szCs w:val="24"/>
        </w:rPr>
        <w:t> súčasný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64">
        <w:rPr>
          <w:rFonts w:ascii="Times New Roman" w:hAnsi="Times New Roman" w:cs="Times New Roman"/>
          <w:sz w:val="24"/>
          <w:szCs w:val="24"/>
        </w:rPr>
        <w:t>stav</w:t>
      </w:r>
      <w:r w:rsidR="0028195F">
        <w:rPr>
          <w:rFonts w:ascii="Times New Roman" w:hAnsi="Times New Roman" w:cs="Times New Roman"/>
          <w:sz w:val="24"/>
          <w:szCs w:val="24"/>
        </w:rPr>
        <w:t xml:space="preserve"> P SK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1379" w:rsidRDefault="00681379" w:rsidP="00A71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Prvý partnerský dialóg </w:t>
      </w:r>
      <w:r w:rsidR="00CD1764">
        <w:rPr>
          <w:rFonts w:ascii="Times New Roman" w:hAnsi="Times New Roman" w:cs="Times New Roman"/>
          <w:sz w:val="24"/>
          <w:szCs w:val="24"/>
        </w:rPr>
        <w:t xml:space="preserve">pre  P SK </w:t>
      </w:r>
      <w:r>
        <w:rPr>
          <w:rFonts w:ascii="Times New Roman" w:hAnsi="Times New Roman" w:cs="Times New Roman"/>
          <w:sz w:val="24"/>
          <w:szCs w:val="24"/>
        </w:rPr>
        <w:t>sa uskutočnil v októbri 2021</w:t>
      </w:r>
      <w:r w:rsidR="00EC633D">
        <w:rPr>
          <w:rFonts w:ascii="Times New Roman" w:hAnsi="Times New Roman" w:cs="Times New Roman"/>
          <w:sz w:val="24"/>
          <w:szCs w:val="24"/>
        </w:rPr>
        <w:t>;</w:t>
      </w:r>
    </w:p>
    <w:p w:rsidR="00B932A7" w:rsidRDefault="00681379" w:rsidP="00A71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Návrh P SK bol zaslaný na EK dňa 10.12. 2021, EK </w:t>
      </w:r>
      <w:r w:rsidR="00EC633D">
        <w:rPr>
          <w:rFonts w:ascii="Times New Roman" w:hAnsi="Times New Roman" w:cs="Times New Roman"/>
          <w:sz w:val="24"/>
          <w:szCs w:val="24"/>
        </w:rPr>
        <w:t xml:space="preserve">zaslala 4. </w:t>
      </w:r>
      <w:r w:rsidR="00CD1764">
        <w:rPr>
          <w:rFonts w:ascii="Times New Roman" w:hAnsi="Times New Roman" w:cs="Times New Roman"/>
          <w:sz w:val="24"/>
          <w:szCs w:val="24"/>
        </w:rPr>
        <w:t>marca 2022 k návrhu P SK</w:t>
      </w:r>
      <w:r>
        <w:rPr>
          <w:rFonts w:ascii="Times New Roman" w:hAnsi="Times New Roman" w:cs="Times New Roman"/>
          <w:sz w:val="24"/>
          <w:szCs w:val="24"/>
        </w:rPr>
        <w:t xml:space="preserve"> 80 strán pripomienok</w:t>
      </w:r>
      <w:r w:rsidR="00EC633D">
        <w:rPr>
          <w:rFonts w:ascii="Times New Roman" w:hAnsi="Times New Roman" w:cs="Times New Roman"/>
          <w:sz w:val="24"/>
          <w:szCs w:val="24"/>
        </w:rPr>
        <w:t>;</w:t>
      </w:r>
    </w:p>
    <w:p w:rsidR="00B932A7" w:rsidRDefault="00B932A7" w:rsidP="00A71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</w:t>
      </w:r>
      <w:r w:rsidR="00681379">
        <w:rPr>
          <w:rFonts w:ascii="Times New Roman" w:hAnsi="Times New Roman" w:cs="Times New Roman"/>
          <w:sz w:val="24"/>
          <w:szCs w:val="24"/>
        </w:rPr>
        <w:t>ôležitý</w:t>
      </w:r>
      <w:r w:rsidR="00EC633D">
        <w:rPr>
          <w:rFonts w:ascii="Times New Roman" w:hAnsi="Times New Roman" w:cs="Times New Roman"/>
          <w:sz w:val="24"/>
          <w:szCs w:val="24"/>
        </w:rPr>
        <w:t>m</w:t>
      </w:r>
      <w:r w:rsidR="00681379">
        <w:rPr>
          <w:rFonts w:ascii="Times New Roman" w:hAnsi="Times New Roman" w:cs="Times New Roman"/>
          <w:sz w:val="24"/>
          <w:szCs w:val="24"/>
        </w:rPr>
        <w:t xml:space="preserve"> míľnik</w:t>
      </w:r>
      <w:r w:rsidR="00EC633D">
        <w:rPr>
          <w:rFonts w:ascii="Times New Roman" w:hAnsi="Times New Roman" w:cs="Times New Roman"/>
          <w:sz w:val="24"/>
          <w:szCs w:val="24"/>
        </w:rPr>
        <w:t>om je</w:t>
      </w:r>
      <w:r w:rsidR="00681379">
        <w:rPr>
          <w:rFonts w:ascii="Times New Roman" w:hAnsi="Times New Roman" w:cs="Times New Roman"/>
          <w:sz w:val="24"/>
          <w:szCs w:val="24"/>
        </w:rPr>
        <w:t xml:space="preserve"> schválenie Partnerskej dohody 2021-2027 dňa 6.4.2022 vládou SR a </w:t>
      </w:r>
      <w:r>
        <w:rPr>
          <w:rFonts w:ascii="Times New Roman" w:hAnsi="Times New Roman" w:cs="Times New Roman"/>
          <w:sz w:val="24"/>
          <w:szCs w:val="24"/>
        </w:rPr>
        <w:t>zaslanie</w:t>
      </w:r>
      <w:r w:rsidR="0068137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artnerskej dohody na formálne posúdenie EK </w:t>
      </w:r>
      <w:r w:rsidR="00681379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 xml:space="preserve"> 8.4.2022</w:t>
      </w:r>
      <w:r w:rsidR="00681379">
        <w:rPr>
          <w:rFonts w:ascii="Times New Roman" w:hAnsi="Times New Roman" w:cs="Times New Roman"/>
          <w:sz w:val="24"/>
          <w:szCs w:val="24"/>
        </w:rPr>
        <w:t>. Do dnešného dňa EK schválila iba 2 partnerské dohody (GR, DE) spomedzi 27 krajín</w:t>
      </w:r>
      <w:r w:rsidR="00EC633D">
        <w:rPr>
          <w:rFonts w:ascii="Times New Roman" w:hAnsi="Times New Roman" w:cs="Times New Roman"/>
          <w:sz w:val="24"/>
          <w:szCs w:val="24"/>
        </w:rPr>
        <w:t>;</w:t>
      </w:r>
      <w:r w:rsidR="00681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79" w:rsidRDefault="00B932A7" w:rsidP="00A71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 P SK bolo spustené MPK od 11.4.2022</w:t>
      </w:r>
      <w:r w:rsidR="00681379">
        <w:rPr>
          <w:rFonts w:ascii="Times New Roman" w:hAnsi="Times New Roman" w:cs="Times New Roman"/>
          <w:sz w:val="24"/>
          <w:szCs w:val="24"/>
        </w:rPr>
        <w:t xml:space="preserve"> do polnoci 27.4.2022</w:t>
      </w:r>
      <w:r w:rsidR="00EC633D">
        <w:rPr>
          <w:rFonts w:ascii="Times New Roman" w:hAnsi="Times New Roman" w:cs="Times New Roman"/>
          <w:sz w:val="24"/>
          <w:szCs w:val="24"/>
        </w:rPr>
        <w:t>;</w:t>
      </w:r>
      <w:r w:rsidR="006813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764" w:rsidRDefault="00B932A7" w:rsidP="00FB1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Súčasťou reformy </w:t>
      </w:r>
      <w:r w:rsidR="00CD1764">
        <w:rPr>
          <w:rFonts w:ascii="Times New Roman" w:hAnsi="Times New Roman" w:cs="Times New Roman"/>
          <w:sz w:val="24"/>
          <w:szCs w:val="24"/>
        </w:rPr>
        <w:t xml:space="preserve">eurofondov </w:t>
      </w:r>
      <w:r w:rsidR="00EC633D">
        <w:rPr>
          <w:rFonts w:ascii="Times New Roman" w:hAnsi="Times New Roman" w:cs="Times New Roman"/>
          <w:sz w:val="24"/>
          <w:szCs w:val="24"/>
        </w:rPr>
        <w:t xml:space="preserve">pre programové obdobie 2021-2027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C63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64" w:rsidRDefault="00B932A7" w:rsidP="00FB1E8E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64">
        <w:rPr>
          <w:rFonts w:ascii="Times New Roman" w:hAnsi="Times New Roman" w:cs="Times New Roman"/>
          <w:sz w:val="24"/>
          <w:szCs w:val="24"/>
        </w:rPr>
        <w:t xml:space="preserve">zníženie počtu </w:t>
      </w:r>
      <w:r w:rsidR="00EC633D">
        <w:rPr>
          <w:rFonts w:ascii="Times New Roman" w:hAnsi="Times New Roman" w:cs="Times New Roman"/>
          <w:sz w:val="24"/>
          <w:szCs w:val="24"/>
        </w:rPr>
        <w:t>s</w:t>
      </w:r>
      <w:r w:rsidRPr="00CD1764">
        <w:rPr>
          <w:rFonts w:ascii="Times New Roman" w:hAnsi="Times New Roman" w:cs="Times New Roman"/>
          <w:sz w:val="24"/>
          <w:szCs w:val="24"/>
        </w:rPr>
        <w:t xml:space="preserve">prostredkovateľských orgánov </w:t>
      </w:r>
      <w:r w:rsidR="00EC633D">
        <w:rPr>
          <w:rFonts w:ascii="Times New Roman" w:hAnsi="Times New Roman" w:cs="Times New Roman"/>
          <w:sz w:val="24"/>
          <w:szCs w:val="24"/>
        </w:rPr>
        <w:t xml:space="preserve">(ďalej len „SO“) </w:t>
      </w:r>
      <w:r w:rsidRPr="00CD1764">
        <w:rPr>
          <w:rFonts w:ascii="Times New Roman" w:hAnsi="Times New Roman" w:cs="Times New Roman"/>
          <w:sz w:val="24"/>
          <w:szCs w:val="24"/>
        </w:rPr>
        <w:t>na 10</w:t>
      </w:r>
      <w:r w:rsidR="00CD1764" w:rsidRPr="00CD1764">
        <w:rPr>
          <w:rFonts w:ascii="Times New Roman" w:hAnsi="Times New Roman" w:cs="Times New Roman"/>
          <w:sz w:val="24"/>
          <w:szCs w:val="24"/>
        </w:rPr>
        <w:t xml:space="preserve"> </w:t>
      </w:r>
      <w:r w:rsidR="00EC633D">
        <w:rPr>
          <w:rFonts w:ascii="Times New Roman" w:hAnsi="Times New Roman" w:cs="Times New Roman"/>
          <w:sz w:val="24"/>
          <w:szCs w:val="24"/>
        </w:rPr>
        <w:t xml:space="preserve">SO </w:t>
      </w:r>
      <w:r w:rsidR="00CD1764" w:rsidRPr="00CD1764">
        <w:rPr>
          <w:rFonts w:ascii="Times New Roman" w:hAnsi="Times New Roman" w:cs="Times New Roman"/>
          <w:sz w:val="24"/>
          <w:szCs w:val="24"/>
        </w:rPr>
        <w:t>odsúhlasených vládou SR</w:t>
      </w:r>
      <w:r w:rsidR="0028195F" w:rsidRPr="00CD1764">
        <w:rPr>
          <w:rFonts w:ascii="Times New Roman" w:hAnsi="Times New Roman" w:cs="Times New Roman"/>
          <w:sz w:val="24"/>
          <w:szCs w:val="24"/>
        </w:rPr>
        <w:t xml:space="preserve"> </w:t>
      </w:r>
      <w:r w:rsidRPr="00CD1764">
        <w:rPr>
          <w:rFonts w:ascii="Times New Roman" w:hAnsi="Times New Roman" w:cs="Times New Roman"/>
          <w:sz w:val="24"/>
          <w:szCs w:val="24"/>
        </w:rPr>
        <w:t>v novembri 2021</w:t>
      </w:r>
      <w:r w:rsidR="00DE6DDF">
        <w:rPr>
          <w:rFonts w:ascii="Times New Roman" w:hAnsi="Times New Roman" w:cs="Times New Roman"/>
          <w:sz w:val="24"/>
          <w:szCs w:val="24"/>
        </w:rPr>
        <w:t xml:space="preserve"> (uznesením vlády SR č. 641/2021 z 3.11.21)</w:t>
      </w:r>
      <w:r w:rsidR="00EC633D">
        <w:rPr>
          <w:rFonts w:ascii="Times New Roman" w:hAnsi="Times New Roman" w:cs="Times New Roman"/>
          <w:sz w:val="24"/>
          <w:szCs w:val="24"/>
        </w:rPr>
        <w:t>;</w:t>
      </w:r>
    </w:p>
    <w:p w:rsidR="003F5C50" w:rsidRDefault="00CD1764" w:rsidP="003F5C50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50">
        <w:rPr>
          <w:rFonts w:ascii="Times New Roman" w:hAnsi="Times New Roman" w:cs="Times New Roman"/>
          <w:sz w:val="24"/>
          <w:szCs w:val="24"/>
        </w:rPr>
        <w:t xml:space="preserve">schválenie zákona o príspevkoch z fondoch EÚ </w:t>
      </w:r>
      <w:r w:rsidR="003F5C50" w:rsidRPr="00CD1764">
        <w:rPr>
          <w:rFonts w:ascii="Times New Roman" w:hAnsi="Times New Roman" w:cs="Times New Roman"/>
          <w:sz w:val="24"/>
          <w:szCs w:val="24"/>
        </w:rPr>
        <w:t xml:space="preserve">dňa 16.marca 2022 </w:t>
      </w:r>
      <w:r w:rsidR="003F5C50">
        <w:rPr>
          <w:rFonts w:ascii="Times New Roman" w:hAnsi="Times New Roman" w:cs="Times New Roman"/>
          <w:sz w:val="24"/>
          <w:szCs w:val="24"/>
        </w:rPr>
        <w:t>Národnou radou</w:t>
      </w:r>
      <w:r w:rsidR="00B932A7" w:rsidRPr="003F5C50">
        <w:rPr>
          <w:rFonts w:ascii="Times New Roman" w:hAnsi="Times New Roman" w:cs="Times New Roman"/>
          <w:sz w:val="24"/>
          <w:szCs w:val="24"/>
        </w:rPr>
        <w:t xml:space="preserve"> </w:t>
      </w:r>
      <w:r w:rsidR="0028195F" w:rsidRPr="003F5C50">
        <w:rPr>
          <w:rFonts w:ascii="Times New Roman" w:hAnsi="Times New Roman" w:cs="Times New Roman"/>
          <w:sz w:val="24"/>
          <w:szCs w:val="24"/>
        </w:rPr>
        <w:t>SR</w:t>
      </w:r>
      <w:r w:rsidR="00EC633D">
        <w:rPr>
          <w:rFonts w:ascii="Times New Roman" w:hAnsi="Times New Roman" w:cs="Times New Roman"/>
          <w:sz w:val="24"/>
          <w:szCs w:val="24"/>
        </w:rPr>
        <w:t>;</w:t>
      </w:r>
      <w:r w:rsidR="00B932A7" w:rsidRPr="003F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A7" w:rsidRPr="003F5C50" w:rsidRDefault="003F5C50" w:rsidP="003F5C50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Stratégie</w:t>
      </w:r>
      <w:r w:rsidR="00B932A7" w:rsidRPr="003F5C50">
        <w:rPr>
          <w:rFonts w:ascii="Times New Roman" w:hAnsi="Times New Roman" w:cs="Times New Roman"/>
          <w:sz w:val="24"/>
          <w:szCs w:val="24"/>
        </w:rPr>
        <w:t xml:space="preserve"> financovania </w:t>
      </w:r>
      <w:r w:rsidR="00EC633D">
        <w:rPr>
          <w:rFonts w:ascii="Times New Roman" w:hAnsi="Times New Roman" w:cs="Times New Roman"/>
          <w:sz w:val="24"/>
          <w:szCs w:val="24"/>
        </w:rPr>
        <w:t xml:space="preserve">na </w:t>
      </w:r>
      <w:r w:rsidR="00B932A7" w:rsidRPr="003F5C50">
        <w:rPr>
          <w:rFonts w:ascii="Times New Roman" w:hAnsi="Times New Roman" w:cs="Times New Roman"/>
          <w:sz w:val="24"/>
          <w:szCs w:val="24"/>
        </w:rPr>
        <w:t>programové obdobie 2021-2027</w:t>
      </w:r>
      <w:r>
        <w:rPr>
          <w:rFonts w:ascii="Times New Roman" w:hAnsi="Times New Roman" w:cs="Times New Roman"/>
          <w:sz w:val="24"/>
          <w:szCs w:val="24"/>
        </w:rPr>
        <w:t xml:space="preserve"> vládou SR dňa </w:t>
      </w:r>
      <w:r w:rsidR="00EC633D">
        <w:rPr>
          <w:rFonts w:ascii="Times New Roman" w:hAnsi="Times New Roman" w:cs="Times New Roman"/>
          <w:sz w:val="24"/>
          <w:szCs w:val="24"/>
        </w:rPr>
        <w:t>12.04.2022</w:t>
      </w:r>
      <w:r w:rsidR="0028195F" w:rsidRPr="003F5C50">
        <w:rPr>
          <w:rFonts w:ascii="Times New Roman" w:hAnsi="Times New Roman" w:cs="Times New Roman"/>
          <w:sz w:val="24"/>
          <w:szCs w:val="24"/>
        </w:rPr>
        <w:t>, ktorého súčasťou sú aj iné miery spoluúčasti prijímat</w:t>
      </w:r>
      <w:r>
        <w:rPr>
          <w:rFonts w:ascii="Times New Roman" w:hAnsi="Times New Roman" w:cs="Times New Roman"/>
          <w:sz w:val="24"/>
          <w:szCs w:val="24"/>
        </w:rPr>
        <w:t>eľa ako v programovom období 20</w:t>
      </w:r>
      <w:r w:rsidR="0028195F" w:rsidRPr="003F5C5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95F" w:rsidRPr="003F5C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95F" w:rsidRPr="003F5C50">
        <w:rPr>
          <w:rFonts w:ascii="Times New Roman" w:hAnsi="Times New Roman" w:cs="Times New Roman"/>
          <w:sz w:val="24"/>
          <w:szCs w:val="24"/>
        </w:rPr>
        <w:t>2020</w:t>
      </w:r>
      <w:r w:rsidR="00370C8B" w:rsidRPr="003F5C50">
        <w:rPr>
          <w:rFonts w:ascii="Times New Roman" w:hAnsi="Times New Roman" w:cs="Times New Roman"/>
          <w:sz w:val="24"/>
          <w:szCs w:val="24"/>
        </w:rPr>
        <w:t>.</w:t>
      </w:r>
      <w:r w:rsidR="0028195F" w:rsidRPr="003F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A7" w:rsidRDefault="00DE6DDF" w:rsidP="00FB1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32A7">
        <w:rPr>
          <w:rFonts w:ascii="Times New Roman" w:hAnsi="Times New Roman" w:cs="Times New Roman"/>
          <w:sz w:val="24"/>
          <w:szCs w:val="24"/>
        </w:rPr>
        <w:t>Najbliž</w:t>
      </w:r>
      <w:r w:rsidR="0028195F">
        <w:rPr>
          <w:rFonts w:ascii="Times New Roman" w:hAnsi="Times New Roman" w:cs="Times New Roman"/>
          <w:sz w:val="24"/>
          <w:szCs w:val="24"/>
        </w:rPr>
        <w:t>š</w:t>
      </w:r>
      <w:r w:rsidR="00B932A7">
        <w:rPr>
          <w:rFonts w:ascii="Times New Roman" w:hAnsi="Times New Roman" w:cs="Times New Roman"/>
          <w:sz w:val="24"/>
          <w:szCs w:val="24"/>
        </w:rPr>
        <w:t>ie kroky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32A7">
        <w:rPr>
          <w:rFonts w:ascii="Times New Roman" w:hAnsi="Times New Roman" w:cs="Times New Roman"/>
          <w:sz w:val="24"/>
          <w:szCs w:val="24"/>
        </w:rPr>
        <w:t xml:space="preserve"> </w:t>
      </w:r>
      <w:r w:rsidR="00370C8B">
        <w:rPr>
          <w:rFonts w:ascii="Times New Roman" w:hAnsi="Times New Roman" w:cs="Times New Roman"/>
          <w:sz w:val="24"/>
          <w:szCs w:val="24"/>
        </w:rPr>
        <w:t>ukončenie MPK pre</w:t>
      </w:r>
      <w:r w:rsidR="00B932A7">
        <w:rPr>
          <w:rFonts w:ascii="Times New Roman" w:hAnsi="Times New Roman" w:cs="Times New Roman"/>
          <w:sz w:val="24"/>
          <w:szCs w:val="24"/>
        </w:rPr>
        <w:t> P SK dňa 27.4. 2022</w:t>
      </w:r>
      <w:r w:rsidR="005401A9">
        <w:rPr>
          <w:rFonts w:ascii="Times New Roman" w:hAnsi="Times New Roman" w:cs="Times New Roman"/>
          <w:sz w:val="24"/>
          <w:szCs w:val="24"/>
        </w:rPr>
        <w:t xml:space="preserve"> a zapracovanie pripomienok</w:t>
      </w:r>
      <w:r w:rsidR="00370C8B">
        <w:rPr>
          <w:rFonts w:ascii="Times New Roman" w:hAnsi="Times New Roman" w:cs="Times New Roman"/>
          <w:sz w:val="24"/>
          <w:szCs w:val="24"/>
        </w:rPr>
        <w:t>.</w:t>
      </w:r>
    </w:p>
    <w:p w:rsidR="0028195F" w:rsidRDefault="00DE6DDF" w:rsidP="00FB1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195F">
        <w:rPr>
          <w:rFonts w:ascii="Times New Roman" w:hAnsi="Times New Roman" w:cs="Times New Roman"/>
          <w:sz w:val="24"/>
          <w:szCs w:val="24"/>
        </w:rPr>
        <w:t xml:space="preserve">Termín na zaslanie P SK na EK v súlade </w:t>
      </w:r>
      <w:r>
        <w:rPr>
          <w:rFonts w:ascii="Times New Roman" w:hAnsi="Times New Roman" w:cs="Times New Roman"/>
          <w:sz w:val="24"/>
          <w:szCs w:val="24"/>
        </w:rPr>
        <w:t xml:space="preserve">s nariadením EP a Rady (EÚ) 2021/1060: najneskôr 3 mesiacov po predložení Partnerskej dohody) - </w:t>
      </w:r>
      <w:r w:rsidR="0028195F">
        <w:rPr>
          <w:rFonts w:ascii="Times New Roman" w:hAnsi="Times New Roman" w:cs="Times New Roman"/>
          <w:sz w:val="24"/>
          <w:szCs w:val="24"/>
        </w:rPr>
        <w:t xml:space="preserve"> do </w:t>
      </w:r>
      <w:r w:rsidR="005401A9">
        <w:rPr>
          <w:rFonts w:ascii="Times New Roman" w:hAnsi="Times New Roman" w:cs="Times New Roman"/>
          <w:sz w:val="24"/>
          <w:szCs w:val="24"/>
        </w:rPr>
        <w:t>8. júl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195F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370C8B" w:rsidRDefault="00FB1E8E" w:rsidP="00FB1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Ridzoň zdôraznil význam CP2 Zelenšia </w:t>
      </w:r>
      <w:proofErr w:type="spellStart"/>
      <w:r>
        <w:rPr>
          <w:rFonts w:ascii="Times New Roman" w:hAnsi="Times New Roman" w:cs="Times New Roman"/>
          <w:sz w:val="24"/>
          <w:szCs w:val="24"/>
        </w:rPr>
        <w:t>nízkouhlíková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Európa aj z dôvodu alokácie v objeme 4,23 mld. EUR, čo predstavuje</w:t>
      </w:r>
      <w:r w:rsidR="0028195F">
        <w:rPr>
          <w:rFonts w:ascii="Times New Roman" w:hAnsi="Times New Roman" w:cs="Times New Roman"/>
          <w:sz w:val="24"/>
          <w:szCs w:val="24"/>
        </w:rPr>
        <w:t xml:space="preserve"> 33,6 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ný</w:t>
      </w:r>
      <w:proofErr w:type="spellEnd"/>
      <w:r w:rsidR="0028195F">
        <w:rPr>
          <w:rFonts w:ascii="Times New Roman" w:hAnsi="Times New Roman" w:cs="Times New Roman"/>
          <w:sz w:val="24"/>
          <w:szCs w:val="24"/>
        </w:rPr>
        <w:t xml:space="preserve"> podiel v</w:t>
      </w:r>
      <w:r>
        <w:rPr>
          <w:rFonts w:ascii="Times New Roman" w:hAnsi="Times New Roman" w:cs="Times New Roman"/>
          <w:sz w:val="24"/>
          <w:szCs w:val="24"/>
        </w:rPr>
        <w:t xml:space="preserve"> rámci celého </w:t>
      </w:r>
      <w:r w:rsidR="0028195F">
        <w:rPr>
          <w:rFonts w:ascii="Times New Roman" w:hAnsi="Times New Roman" w:cs="Times New Roman"/>
          <w:sz w:val="24"/>
          <w:szCs w:val="24"/>
        </w:rPr>
        <w:t>P SK</w:t>
      </w:r>
      <w:r w:rsidR="00370C8B">
        <w:rPr>
          <w:rFonts w:ascii="Times New Roman" w:hAnsi="Times New Roman" w:cs="Times New Roman"/>
          <w:sz w:val="24"/>
          <w:szCs w:val="24"/>
        </w:rPr>
        <w:t>.</w:t>
      </w:r>
    </w:p>
    <w:p w:rsidR="0028195F" w:rsidRDefault="0028195F" w:rsidP="00A71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8B" w:rsidRPr="00370C8B" w:rsidRDefault="00370C8B" w:rsidP="00A719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C8B">
        <w:rPr>
          <w:rFonts w:ascii="Times New Roman" w:hAnsi="Times New Roman" w:cs="Times New Roman"/>
          <w:b/>
          <w:sz w:val="24"/>
          <w:szCs w:val="24"/>
        </w:rPr>
        <w:t xml:space="preserve">Prezentácie k Priorite 1 – </w:t>
      </w:r>
      <w:r w:rsidR="001E2E54" w:rsidRPr="001E2E54">
        <w:rPr>
          <w:rFonts w:ascii="Times New Roman" w:hAnsi="Times New Roman" w:cs="Times New Roman"/>
          <w:b/>
          <w:sz w:val="24"/>
          <w:szCs w:val="24"/>
        </w:rPr>
        <w:t>ENERGETICKY EFEKTÍVNE NÍZKOUHLÍKOVÉ HOSPODÁRSTVO</w:t>
      </w:r>
    </w:p>
    <w:p w:rsidR="003A475D" w:rsidRPr="004A4667" w:rsidRDefault="00532DA1" w:rsidP="004A46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67">
        <w:rPr>
          <w:rFonts w:ascii="Times New Roman" w:hAnsi="Times New Roman" w:cs="Times New Roman"/>
          <w:sz w:val="24"/>
          <w:szCs w:val="24"/>
        </w:rPr>
        <w:t xml:space="preserve">SIEA </w:t>
      </w:r>
      <w:r w:rsidR="00370C8B" w:rsidRPr="004A4667">
        <w:rPr>
          <w:rFonts w:ascii="Times New Roman" w:hAnsi="Times New Roman" w:cs="Times New Roman"/>
          <w:sz w:val="24"/>
          <w:szCs w:val="24"/>
        </w:rPr>
        <w:t xml:space="preserve">- </w:t>
      </w:r>
      <w:r w:rsidR="00FB1E8E" w:rsidRPr="004A4667">
        <w:rPr>
          <w:rFonts w:ascii="Times New Roman" w:hAnsi="Times New Roman" w:cs="Times New Roman"/>
          <w:sz w:val="24"/>
          <w:szCs w:val="24"/>
        </w:rPr>
        <w:t xml:space="preserve">p. </w:t>
      </w:r>
      <w:r w:rsidR="00A04B22" w:rsidRPr="004A4667">
        <w:rPr>
          <w:rFonts w:ascii="Times New Roman" w:hAnsi="Times New Roman" w:cs="Times New Roman"/>
          <w:sz w:val="24"/>
          <w:szCs w:val="24"/>
        </w:rPr>
        <w:t xml:space="preserve">Šoltésová stručne informovala o zmenách </w:t>
      </w:r>
      <w:r w:rsidR="005401A9" w:rsidRPr="004A4667">
        <w:rPr>
          <w:rFonts w:ascii="Times New Roman" w:hAnsi="Times New Roman" w:cs="Times New Roman"/>
          <w:sz w:val="24"/>
          <w:szCs w:val="24"/>
        </w:rPr>
        <w:t>v</w:t>
      </w:r>
      <w:r w:rsidR="004A4667">
        <w:rPr>
          <w:rFonts w:ascii="Times New Roman" w:hAnsi="Times New Roman" w:cs="Times New Roman"/>
          <w:sz w:val="24"/>
          <w:szCs w:val="24"/>
        </w:rPr>
        <w:t xml:space="preserve"> ŠC a </w:t>
      </w:r>
      <w:r w:rsidR="005401A9" w:rsidRPr="004A4667">
        <w:rPr>
          <w:rFonts w:ascii="Times New Roman" w:hAnsi="Times New Roman" w:cs="Times New Roman"/>
          <w:sz w:val="24"/>
          <w:szCs w:val="24"/>
        </w:rPr>
        <w:t xml:space="preserve">opatreniach </w:t>
      </w:r>
      <w:r w:rsidR="00A04B22" w:rsidRPr="004A4667">
        <w:rPr>
          <w:rFonts w:ascii="Times New Roman" w:hAnsi="Times New Roman" w:cs="Times New Roman"/>
          <w:sz w:val="24"/>
          <w:szCs w:val="24"/>
        </w:rPr>
        <w:t>v rámci Priority 1</w:t>
      </w:r>
      <w:r w:rsidR="004A4667" w:rsidRPr="004A4667">
        <w:rPr>
          <w:rFonts w:ascii="Times New Roman" w:hAnsi="Times New Roman" w:cs="Times New Roman"/>
          <w:sz w:val="24"/>
          <w:szCs w:val="24"/>
        </w:rPr>
        <w:t xml:space="preserve">, s tým, že </w:t>
      </w:r>
      <w:r w:rsidR="00C159D3" w:rsidRPr="004A4667">
        <w:rPr>
          <w:rFonts w:ascii="Times New Roman" w:hAnsi="Times New Roman" w:cs="Times New Roman"/>
          <w:sz w:val="24"/>
          <w:szCs w:val="24"/>
        </w:rPr>
        <w:t xml:space="preserve">v nadväznosti na pripomienku EK nastala </w:t>
      </w:r>
      <w:r w:rsidR="004A4667" w:rsidRPr="004A4667">
        <w:rPr>
          <w:rFonts w:ascii="Times New Roman" w:hAnsi="Times New Roman" w:cs="Times New Roman"/>
          <w:sz w:val="24"/>
          <w:szCs w:val="24"/>
        </w:rPr>
        <w:t xml:space="preserve">v štruktúre </w:t>
      </w:r>
      <w:r w:rsidR="00C159D3">
        <w:rPr>
          <w:rFonts w:ascii="Times New Roman" w:hAnsi="Times New Roman" w:cs="Times New Roman"/>
          <w:sz w:val="24"/>
          <w:szCs w:val="24"/>
        </w:rPr>
        <w:t xml:space="preserve">ŠC 2.1 </w:t>
      </w:r>
      <w:r w:rsidR="004A4667" w:rsidRPr="004A4667">
        <w:rPr>
          <w:rFonts w:ascii="Times New Roman" w:hAnsi="Times New Roman" w:cs="Times New Roman"/>
          <w:sz w:val="24"/>
          <w:szCs w:val="24"/>
        </w:rPr>
        <w:t>jedna zásadná zmena, a</w:t>
      </w:r>
      <w:r w:rsidR="00C159D3">
        <w:rPr>
          <w:rFonts w:ascii="Times New Roman" w:hAnsi="Times New Roman" w:cs="Times New Roman"/>
          <w:sz w:val="24"/>
          <w:szCs w:val="24"/>
        </w:rPr>
        <w:t xml:space="preserve"> to </w:t>
      </w:r>
      <w:r w:rsidR="004A4667">
        <w:rPr>
          <w:rFonts w:ascii="Times New Roman" w:hAnsi="Times New Roman" w:cs="Times New Roman"/>
          <w:sz w:val="24"/>
          <w:szCs w:val="24"/>
        </w:rPr>
        <w:t xml:space="preserve">presun </w:t>
      </w:r>
      <w:r w:rsidR="001E2E54" w:rsidRPr="004A4667">
        <w:rPr>
          <w:rFonts w:ascii="Times New Roman" w:hAnsi="Times New Roman" w:cs="Times New Roman"/>
          <w:sz w:val="24"/>
          <w:szCs w:val="24"/>
        </w:rPr>
        <w:t>opatreni</w:t>
      </w:r>
      <w:r w:rsidR="004A4667">
        <w:rPr>
          <w:rFonts w:ascii="Times New Roman" w:hAnsi="Times New Roman" w:cs="Times New Roman"/>
          <w:sz w:val="24"/>
          <w:szCs w:val="24"/>
        </w:rPr>
        <w:t>a</w:t>
      </w:r>
      <w:r w:rsidR="00A04B22" w:rsidRPr="004A4667">
        <w:rPr>
          <w:rFonts w:ascii="Times New Roman" w:hAnsi="Times New Roman" w:cs="Times New Roman"/>
          <w:sz w:val="24"/>
          <w:szCs w:val="24"/>
        </w:rPr>
        <w:t xml:space="preserve"> 2.1.4. Podpora efektívneho zavádzania alternatívnych pohonov v</w:t>
      </w:r>
      <w:r w:rsidR="00DE6DDF" w:rsidRPr="004A4667">
        <w:rPr>
          <w:rFonts w:ascii="Times New Roman" w:hAnsi="Times New Roman" w:cs="Times New Roman"/>
          <w:sz w:val="24"/>
          <w:szCs w:val="24"/>
        </w:rPr>
        <w:t> </w:t>
      </w:r>
      <w:r w:rsidR="00A04B22" w:rsidRPr="004A4667">
        <w:rPr>
          <w:rFonts w:ascii="Times New Roman" w:hAnsi="Times New Roman" w:cs="Times New Roman"/>
          <w:sz w:val="24"/>
          <w:szCs w:val="24"/>
        </w:rPr>
        <w:t>podnikoch</w:t>
      </w:r>
      <w:r w:rsidR="00DE6DDF" w:rsidRPr="004A4667">
        <w:rPr>
          <w:rFonts w:ascii="Times New Roman" w:hAnsi="Times New Roman" w:cs="Times New Roman"/>
          <w:sz w:val="24"/>
          <w:szCs w:val="24"/>
        </w:rPr>
        <w:t xml:space="preserve"> </w:t>
      </w:r>
      <w:r w:rsidR="001E2E54" w:rsidRPr="004A4667">
        <w:rPr>
          <w:rFonts w:ascii="Times New Roman" w:hAnsi="Times New Roman" w:cs="Times New Roman"/>
          <w:sz w:val="24"/>
          <w:szCs w:val="24"/>
        </w:rPr>
        <w:t>pod opatrenie</w:t>
      </w:r>
      <w:r w:rsidR="00A04B22" w:rsidRPr="004A4667">
        <w:rPr>
          <w:rFonts w:ascii="Times New Roman" w:hAnsi="Times New Roman" w:cs="Times New Roman"/>
          <w:sz w:val="24"/>
          <w:szCs w:val="24"/>
        </w:rPr>
        <w:t xml:space="preserve"> 2.1.1</w:t>
      </w:r>
      <w:r w:rsidRPr="004A4667">
        <w:rPr>
          <w:rFonts w:ascii="Times New Roman" w:hAnsi="Times New Roman" w:cs="Times New Roman"/>
          <w:sz w:val="24"/>
          <w:szCs w:val="24"/>
        </w:rPr>
        <w:t xml:space="preserve"> Zlepšovanie energetickej efektívnosti v</w:t>
      </w:r>
      <w:r w:rsidR="004A4667">
        <w:rPr>
          <w:rFonts w:ascii="Times New Roman" w:hAnsi="Times New Roman" w:cs="Times New Roman"/>
          <w:sz w:val="24"/>
          <w:szCs w:val="24"/>
        </w:rPr>
        <w:t> </w:t>
      </w:r>
      <w:r w:rsidRPr="004A4667">
        <w:rPr>
          <w:rFonts w:ascii="Times New Roman" w:hAnsi="Times New Roman" w:cs="Times New Roman"/>
          <w:sz w:val="24"/>
          <w:szCs w:val="24"/>
        </w:rPr>
        <w:t>podnikoch</w:t>
      </w:r>
      <w:r w:rsidR="004A4667">
        <w:rPr>
          <w:rFonts w:ascii="Times New Roman" w:hAnsi="Times New Roman" w:cs="Times New Roman"/>
          <w:sz w:val="24"/>
          <w:szCs w:val="24"/>
        </w:rPr>
        <w:t xml:space="preserve">, vrátane alokácie. Ostatné úpravy a doplnenia v rámci priority 1 energetická efektívnosť a dekarbonizácia sú obsiahnuté v priloženej prezentácii SIEA. </w:t>
      </w:r>
    </w:p>
    <w:p w:rsidR="004A4667" w:rsidRDefault="004A4667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67" w:rsidRDefault="004A4667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7F" w:rsidRDefault="00370C8B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MDV SR – </w:t>
      </w:r>
      <w:r w:rsidR="005401A9">
        <w:rPr>
          <w:rFonts w:ascii="Times New Roman" w:hAnsi="Times New Roman" w:cs="Times New Roman"/>
          <w:sz w:val="24"/>
          <w:szCs w:val="24"/>
        </w:rPr>
        <w:t xml:space="preserve">p. Reháková </w:t>
      </w:r>
      <w:proofErr w:type="spellStart"/>
      <w:r w:rsidR="005401A9">
        <w:rPr>
          <w:rFonts w:ascii="Times New Roman" w:hAnsi="Times New Roman" w:cs="Times New Roman"/>
          <w:sz w:val="24"/>
          <w:szCs w:val="24"/>
        </w:rPr>
        <w:t>odprezentovala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4A4667">
        <w:rPr>
          <w:rFonts w:ascii="Times New Roman" w:hAnsi="Times New Roman" w:cs="Times New Roman"/>
          <w:sz w:val="24"/>
          <w:szCs w:val="24"/>
        </w:rPr>
        <w:t xml:space="preserve">časť opatrenia 2.1.2. zníženie energetickej náročnosti budov týkajúcu sa obnovy </w:t>
      </w:r>
      <w:r w:rsidR="00292A28">
        <w:rPr>
          <w:rFonts w:ascii="Times New Roman" w:hAnsi="Times New Roman" w:cs="Times New Roman"/>
          <w:sz w:val="24"/>
          <w:szCs w:val="24"/>
        </w:rPr>
        <w:t xml:space="preserve">bytových domov </w:t>
      </w:r>
      <w:r w:rsidR="004A4667">
        <w:rPr>
          <w:rFonts w:ascii="Times New Roman" w:hAnsi="Times New Roman" w:cs="Times New Roman"/>
          <w:sz w:val="24"/>
          <w:szCs w:val="24"/>
        </w:rPr>
        <w:t xml:space="preserve">v gescii MDV SR , najmä zdôraznenie </w:t>
      </w:r>
      <w:r>
        <w:rPr>
          <w:rFonts w:ascii="Times New Roman" w:hAnsi="Times New Roman" w:cs="Times New Roman"/>
          <w:sz w:val="24"/>
          <w:szCs w:val="24"/>
        </w:rPr>
        <w:t>princípu energ</w:t>
      </w:r>
      <w:r w:rsidR="00292A28">
        <w:rPr>
          <w:rFonts w:ascii="Times New Roman" w:hAnsi="Times New Roman" w:cs="Times New Roman"/>
          <w:sz w:val="24"/>
          <w:szCs w:val="24"/>
        </w:rPr>
        <w:t>etickej efektívnosti, demarkačnú líniu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92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2A28">
        <w:rPr>
          <w:rFonts w:ascii="Times New Roman" w:hAnsi="Times New Roman" w:cs="Times New Roman"/>
          <w:sz w:val="24"/>
          <w:szCs w:val="24"/>
        </w:rPr>
        <w:t>lánom obnovy a odolnosti (ďalej len POO)</w:t>
      </w:r>
      <w:r>
        <w:rPr>
          <w:rFonts w:ascii="Times New Roman" w:hAnsi="Times New Roman" w:cs="Times New Roman"/>
          <w:sz w:val="24"/>
          <w:szCs w:val="24"/>
        </w:rPr>
        <w:t>, z POO sa budú obnovovať rodinné domy a z P SK sa budú obnovovať iba bytové domy</w:t>
      </w:r>
      <w:r w:rsidR="00292A28">
        <w:rPr>
          <w:rFonts w:ascii="Times New Roman" w:hAnsi="Times New Roman" w:cs="Times New Roman"/>
          <w:sz w:val="24"/>
          <w:szCs w:val="24"/>
        </w:rPr>
        <w:t>, aj s možnosťou využitia finančných nástrojov.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8E" w:rsidRDefault="00FB1E8E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8B" w:rsidRPr="007148A4" w:rsidRDefault="00370C8B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A4">
        <w:rPr>
          <w:rFonts w:ascii="Times New Roman" w:hAnsi="Times New Roman" w:cs="Times New Roman"/>
          <w:b/>
          <w:sz w:val="24"/>
          <w:szCs w:val="24"/>
        </w:rPr>
        <w:t xml:space="preserve">Prezentácie k Priorite 2 – </w:t>
      </w:r>
      <w:r w:rsidR="001E2E54" w:rsidRPr="004A4667">
        <w:rPr>
          <w:rFonts w:ascii="Times New Roman" w:hAnsi="Times New Roman" w:cs="Times New Roman"/>
          <w:b/>
          <w:sz w:val="24"/>
          <w:szCs w:val="24"/>
        </w:rPr>
        <w:t>ŽIVOTNÉ PROSTREDIE</w:t>
      </w:r>
    </w:p>
    <w:p w:rsidR="006A039C" w:rsidRDefault="006A039C" w:rsidP="001E2E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MŽP SR – p. Hrušková stručne informovala o zmenách v rámci Priority 2</w:t>
      </w:r>
      <w:r w:rsidR="004A4667">
        <w:rPr>
          <w:rFonts w:ascii="Times New Roman" w:hAnsi="Times New Roman" w:cs="Times New Roman"/>
          <w:sz w:val="24"/>
          <w:szCs w:val="24"/>
        </w:rPr>
        <w:t>:</w:t>
      </w:r>
    </w:p>
    <w:p w:rsidR="001E2E54" w:rsidRPr="001E2E54" w:rsidRDefault="00292A28" w:rsidP="001E2E5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nastala v </w:t>
      </w:r>
      <w:r w:rsidR="001E2E54">
        <w:rPr>
          <w:rFonts w:ascii="Times New Roman" w:hAnsi="Times New Roman" w:cs="Times New Roman"/>
          <w:sz w:val="24"/>
          <w:szCs w:val="24"/>
        </w:rPr>
        <w:t xml:space="preserve">ŠC 2.7. - </w:t>
      </w:r>
      <w:r w:rsidR="001E2E54" w:rsidRPr="001E2E54">
        <w:rPr>
          <w:rFonts w:ascii="Times New Roman" w:hAnsi="Times New Roman" w:cs="Times New Roman"/>
          <w:b/>
          <w:sz w:val="24"/>
          <w:szCs w:val="24"/>
        </w:rPr>
        <w:t>Posilnenie ochrany a zachovania prírody, biodiverzity a zelenej infraštruktúry, a to aj v mestských oblastiach, a zníženia všetkých foriem znečistenia</w:t>
      </w:r>
      <w:r w:rsidR="004A4667">
        <w:rPr>
          <w:rFonts w:ascii="Times New Roman" w:hAnsi="Times New Roman" w:cs="Times New Roman"/>
          <w:b/>
          <w:sz w:val="24"/>
          <w:szCs w:val="24"/>
        </w:rPr>
        <w:t>,</w:t>
      </w:r>
      <w:r w:rsidR="001E2E54" w:rsidRPr="001E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54">
        <w:rPr>
          <w:rFonts w:ascii="Times New Roman" w:hAnsi="Times New Roman" w:cs="Times New Roman"/>
          <w:sz w:val="24"/>
          <w:szCs w:val="24"/>
        </w:rPr>
        <w:t xml:space="preserve">opatrenie 2.7.8. - </w:t>
      </w:r>
      <w:r w:rsidR="001E2E54" w:rsidRPr="001E2E54">
        <w:rPr>
          <w:rFonts w:ascii="Times New Roman" w:hAnsi="Times New Roman" w:cs="Times New Roman"/>
          <w:bCs/>
          <w:sz w:val="24"/>
          <w:szCs w:val="24"/>
        </w:rPr>
        <w:t>Zníženie emisií látok znečisťujúcich ovzdušie prostredníctvom náhrady kotlov na tuhé fosílne palivá v domácnostiach za kotly na zemný plyn vrátane informačných aktivít zameraných na zlepšenie kvality ovzdušia</w:t>
      </w:r>
      <w:r w:rsidR="001E2E54">
        <w:rPr>
          <w:rFonts w:ascii="Times New Roman" w:hAnsi="Times New Roman" w:cs="Times New Roman"/>
          <w:bCs/>
          <w:sz w:val="24"/>
          <w:szCs w:val="24"/>
        </w:rPr>
        <w:t xml:space="preserve">. Pre uvedenú aktivitu bola definitívne vylúčená podpora </w:t>
      </w:r>
      <w:r w:rsidR="001E2E54" w:rsidRPr="001E2E54">
        <w:rPr>
          <w:rFonts w:ascii="Times New Roman" w:hAnsi="Times New Roman" w:cs="Times New Roman"/>
          <w:bCs/>
          <w:sz w:val="24"/>
          <w:szCs w:val="24"/>
        </w:rPr>
        <w:t>zemného plynu</w:t>
      </w:r>
      <w:r w:rsidR="001E2E54">
        <w:rPr>
          <w:rFonts w:ascii="Times New Roman" w:hAnsi="Times New Roman" w:cs="Times New Roman"/>
          <w:bCs/>
          <w:sz w:val="24"/>
          <w:szCs w:val="24"/>
        </w:rPr>
        <w:t>.</w:t>
      </w:r>
    </w:p>
    <w:p w:rsidR="001E2E54" w:rsidRPr="001E2E54" w:rsidRDefault="001E2E54" w:rsidP="001E2E5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E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Názov opatrenia 2.7.8 bol upravený: </w:t>
      </w:r>
      <w:r w:rsidR="00950EB5" w:rsidRPr="00714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„Zníženie emisií látok znečisťujúcich ovzdušie prostredníctvom náhrady kotlov na tuhé palivá v domácnostiach za kotly za vykurovacie zariadenia, </w:t>
      </w:r>
      <w:proofErr w:type="spellStart"/>
      <w:r w:rsidR="00950EB5" w:rsidRPr="007148A4">
        <w:rPr>
          <w:rFonts w:ascii="Times New Roman" w:hAnsi="Times New Roman" w:cs="Times New Roman"/>
          <w:b/>
          <w:bCs/>
          <w:i/>
          <w:sz w:val="24"/>
          <w:szCs w:val="24"/>
        </w:rPr>
        <w:t>nízkoemisné</w:t>
      </w:r>
      <w:proofErr w:type="spellEnd"/>
      <w:r w:rsidR="00950EB5" w:rsidRPr="007148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 hľadiska produkcie prachových častíc, vrátane informačných aktivít zameraných na zlepšenie kvality ovzdušia.“</w:t>
      </w:r>
    </w:p>
    <w:p w:rsidR="001E2E54" w:rsidRDefault="001E2E54" w:rsidP="001E2E5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E54">
        <w:rPr>
          <w:rFonts w:ascii="Times New Roman" w:hAnsi="Times New Roman" w:cs="Times New Roman"/>
          <w:bCs/>
          <w:sz w:val="24"/>
          <w:szCs w:val="24"/>
        </w:rPr>
        <w:t xml:space="preserve">Zameranie opatrenia bolo upravené: „... primárne na výmenu zastaraných/ nevhodných kotlov na tuhé palivá za zariadenia na využitie geotermálnej energie, ako </w:t>
      </w:r>
      <w:proofErr w:type="spellStart"/>
      <w:r w:rsidRPr="001E2E54">
        <w:rPr>
          <w:rFonts w:ascii="Times New Roman" w:hAnsi="Times New Roman" w:cs="Times New Roman"/>
          <w:bCs/>
          <w:sz w:val="24"/>
          <w:szCs w:val="24"/>
        </w:rPr>
        <w:t>bezemisné</w:t>
      </w:r>
      <w:proofErr w:type="spellEnd"/>
      <w:r w:rsidRPr="001E2E54">
        <w:rPr>
          <w:rFonts w:ascii="Times New Roman" w:hAnsi="Times New Roman" w:cs="Times New Roman"/>
          <w:bCs/>
          <w:sz w:val="24"/>
          <w:szCs w:val="24"/>
        </w:rPr>
        <w:t xml:space="preserve"> z hľadiska produkcie prachových častíc, a to pre domácnosti v skupine bytových domov (v rámci mesta/obce). Prednostne (napr. na základe overenia prostredníctvom pilotného projektu) pôjde o realizáciu predmetného opatrenia v zónach a aglomeráciách s vysokou koncentráciou PM častíc v ovzduší a zároveň s potenciálom geotermálnej energie. Inštalácia kotlov na zemný plyn nebude predmetom podpory. Zároveň nebudú podporované ani kotly na biomasu, keďže sú zdrojom emisií prachových častíc.“</w:t>
      </w:r>
    </w:p>
    <w:p w:rsidR="00950EB5" w:rsidRDefault="00950EB5" w:rsidP="001E2E5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EB5" w:rsidRPr="001E2E54" w:rsidRDefault="003E69C5" w:rsidP="001E2E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MIRRI – p. Trenčanská informovala o zmenách v opatreniach v </w:t>
      </w:r>
      <w:r w:rsidR="00292A28">
        <w:rPr>
          <w:rFonts w:ascii="Times New Roman" w:hAnsi="Times New Roman" w:cs="Times New Roman"/>
          <w:sz w:val="24"/>
          <w:szCs w:val="24"/>
        </w:rPr>
        <w:t>pôsobnosti</w:t>
      </w:r>
      <w:r>
        <w:rPr>
          <w:rFonts w:ascii="Times New Roman" w:hAnsi="Times New Roman" w:cs="Times New Roman"/>
          <w:sz w:val="24"/>
          <w:szCs w:val="24"/>
        </w:rPr>
        <w:t xml:space="preserve"> MIRRI v rámci Priority 2 – Životné prostredie</w:t>
      </w:r>
    </w:p>
    <w:p w:rsidR="00FB1E8E" w:rsidRDefault="003E69C5" w:rsidP="00FE278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ŠC 2.7. - </w:t>
      </w:r>
      <w:r w:rsidRPr="001E2E54">
        <w:rPr>
          <w:rFonts w:ascii="Times New Roman" w:hAnsi="Times New Roman" w:cs="Times New Roman"/>
          <w:b/>
          <w:sz w:val="24"/>
          <w:szCs w:val="24"/>
        </w:rPr>
        <w:t>Posilnenie ochrany a zachovania prírody, biodiverzity a zelenej infraštruktúry, a to aj v mestských oblastiach, a zníženia všetkých foriem znečistenia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69C5">
        <w:rPr>
          <w:rFonts w:ascii="Times New Roman" w:hAnsi="Times New Roman" w:cs="Times New Roman"/>
          <w:sz w:val="24"/>
          <w:szCs w:val="24"/>
        </w:rPr>
        <w:t xml:space="preserve">opatrenie </w:t>
      </w:r>
      <w:r>
        <w:rPr>
          <w:rFonts w:ascii="Times New Roman" w:hAnsi="Times New Roman" w:cs="Times New Roman"/>
          <w:sz w:val="24"/>
          <w:szCs w:val="24"/>
        </w:rPr>
        <w:t xml:space="preserve">2.7.3.B </w:t>
      </w:r>
      <w:r w:rsidR="00963CE5" w:rsidRPr="00963CE5">
        <w:rPr>
          <w:rFonts w:ascii="Times New Roman" w:hAnsi="Times New Roman" w:cs="Times New Roman"/>
          <w:sz w:val="24"/>
          <w:szCs w:val="24"/>
        </w:rPr>
        <w:t>Podpora budovania prvkov zelenej a modrej infraštruktúry v mestách a mestských oblastiach</w:t>
      </w:r>
      <w:r w:rsidR="00963CE5">
        <w:rPr>
          <w:rFonts w:ascii="Times New Roman" w:hAnsi="Times New Roman" w:cs="Times New Roman"/>
          <w:sz w:val="24"/>
          <w:szCs w:val="24"/>
        </w:rPr>
        <w:t xml:space="preserve">, v nadväznosti na pripomienku EK </w:t>
      </w:r>
      <w:r w:rsidR="00292A28">
        <w:rPr>
          <w:rFonts w:ascii="Times New Roman" w:hAnsi="Times New Roman" w:cs="Times New Roman"/>
          <w:sz w:val="24"/>
          <w:szCs w:val="24"/>
        </w:rPr>
        <w:t xml:space="preserve">bolo opatrenie </w:t>
      </w:r>
      <w:r w:rsidR="00963CE5">
        <w:rPr>
          <w:rFonts w:ascii="Times New Roman" w:hAnsi="Times New Roman" w:cs="Times New Roman"/>
          <w:sz w:val="24"/>
          <w:szCs w:val="24"/>
        </w:rPr>
        <w:t xml:space="preserve">presunuté pod ŠC 2.4. </w:t>
      </w:r>
      <w:r w:rsidR="00963CE5" w:rsidRPr="00963CE5">
        <w:rPr>
          <w:rFonts w:ascii="Times New Roman" w:hAnsi="Times New Roman" w:cs="Times New Roman"/>
          <w:b/>
          <w:sz w:val="24"/>
          <w:szCs w:val="24"/>
        </w:rPr>
        <w:t>Podpora adaptácie na zmenu klímy a prevencie rizika katastrof, ako aj odolnosti, a to s prihliadnutím na ekosystémové prístupy</w:t>
      </w:r>
      <w:r w:rsidR="0096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50C">
        <w:rPr>
          <w:rFonts w:ascii="Times New Roman" w:hAnsi="Times New Roman" w:cs="Times New Roman"/>
          <w:sz w:val="24"/>
          <w:szCs w:val="24"/>
        </w:rPr>
        <w:t>s</w:t>
      </w:r>
      <w:r w:rsidR="003846F7">
        <w:rPr>
          <w:rFonts w:ascii="Times New Roman" w:hAnsi="Times New Roman" w:cs="Times New Roman"/>
          <w:sz w:val="24"/>
          <w:szCs w:val="24"/>
        </w:rPr>
        <w:t xml:space="preserve"> novým </w:t>
      </w:r>
      <w:r w:rsidR="0081050C">
        <w:rPr>
          <w:rFonts w:ascii="Times New Roman" w:hAnsi="Times New Roman" w:cs="Times New Roman"/>
          <w:sz w:val="24"/>
          <w:szCs w:val="24"/>
        </w:rPr>
        <w:t>názvom</w:t>
      </w:r>
      <w:r w:rsidR="00963CE5">
        <w:rPr>
          <w:rFonts w:ascii="Times New Roman" w:hAnsi="Times New Roman" w:cs="Times New Roman"/>
          <w:sz w:val="24"/>
          <w:szCs w:val="24"/>
        </w:rPr>
        <w:t xml:space="preserve"> </w:t>
      </w:r>
      <w:r w:rsidR="0081050C">
        <w:rPr>
          <w:rFonts w:ascii="Times New Roman" w:hAnsi="Times New Roman" w:cs="Times New Roman"/>
          <w:sz w:val="24"/>
          <w:szCs w:val="24"/>
        </w:rPr>
        <w:t>opatrenia</w:t>
      </w:r>
      <w:r w:rsidR="00963CE5">
        <w:rPr>
          <w:rFonts w:ascii="Times New Roman" w:hAnsi="Times New Roman" w:cs="Times New Roman"/>
          <w:sz w:val="24"/>
          <w:szCs w:val="24"/>
        </w:rPr>
        <w:t xml:space="preserve"> </w:t>
      </w:r>
      <w:r w:rsidR="00963CE5" w:rsidRPr="003846F7">
        <w:rPr>
          <w:rFonts w:ascii="Times New Roman" w:hAnsi="Times New Roman" w:cs="Times New Roman"/>
          <w:b/>
          <w:i/>
          <w:sz w:val="24"/>
          <w:szCs w:val="24"/>
        </w:rPr>
        <w:t>2.4.1.B Adaptácia na zmenu klímy v </w:t>
      </w:r>
      <w:r w:rsidR="00373D04" w:rsidRPr="003846F7">
        <w:rPr>
          <w:rFonts w:ascii="Times New Roman" w:hAnsi="Times New Roman" w:cs="Times New Roman"/>
          <w:b/>
          <w:i/>
          <w:sz w:val="24"/>
          <w:szCs w:val="24"/>
        </w:rPr>
        <w:t>ob</w:t>
      </w:r>
      <w:r w:rsidR="00963CE5" w:rsidRPr="003846F7">
        <w:rPr>
          <w:rFonts w:ascii="Times New Roman" w:hAnsi="Times New Roman" w:cs="Times New Roman"/>
          <w:b/>
          <w:i/>
          <w:sz w:val="24"/>
          <w:szCs w:val="24"/>
        </w:rPr>
        <w:t>ciach a</w:t>
      </w:r>
      <w:r w:rsidR="0081050C" w:rsidRPr="003846F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63CE5" w:rsidRPr="003846F7">
        <w:rPr>
          <w:rFonts w:ascii="Times New Roman" w:hAnsi="Times New Roman" w:cs="Times New Roman"/>
          <w:b/>
          <w:i/>
          <w:sz w:val="24"/>
          <w:szCs w:val="24"/>
        </w:rPr>
        <w:t>mestách</w:t>
      </w:r>
      <w:r w:rsidR="0081050C" w:rsidRPr="003846F7">
        <w:rPr>
          <w:rFonts w:ascii="Times New Roman" w:hAnsi="Times New Roman" w:cs="Times New Roman"/>
          <w:b/>
          <w:i/>
          <w:sz w:val="24"/>
          <w:szCs w:val="24"/>
        </w:rPr>
        <w:t xml:space="preserve"> obsah opatrenia ostal nezmenený.</w:t>
      </w:r>
    </w:p>
    <w:p w:rsidR="00DE6DDF" w:rsidRDefault="00DE6DDF" w:rsidP="00FE278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6DDF" w:rsidRPr="007148A4" w:rsidRDefault="00DE6DDF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47F">
        <w:rPr>
          <w:rFonts w:ascii="Times New Roman" w:hAnsi="Times New Roman" w:cs="Times New Roman"/>
          <w:b/>
          <w:sz w:val="24"/>
          <w:szCs w:val="24"/>
        </w:rPr>
        <w:t xml:space="preserve">Všetky prezentácie </w:t>
      </w:r>
      <w:r w:rsidR="00C159D3" w:rsidRPr="004A747F">
        <w:rPr>
          <w:rFonts w:ascii="Times New Roman" w:hAnsi="Times New Roman" w:cs="Times New Roman"/>
          <w:b/>
          <w:sz w:val="24"/>
          <w:szCs w:val="24"/>
        </w:rPr>
        <w:t>sú</w:t>
      </w:r>
      <w:r w:rsidRPr="004A747F">
        <w:rPr>
          <w:rFonts w:ascii="Times New Roman" w:hAnsi="Times New Roman" w:cs="Times New Roman"/>
          <w:b/>
          <w:sz w:val="24"/>
          <w:szCs w:val="24"/>
        </w:rPr>
        <w:t xml:space="preserve"> spolu s týmto zápisom zaslané účastníkom partnerského dialógu k CP2. </w:t>
      </w:r>
    </w:p>
    <w:p w:rsidR="00FB1E8E" w:rsidRDefault="00FB1E8E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0C" w:rsidRDefault="0081050C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12C">
        <w:rPr>
          <w:rFonts w:ascii="Times New Roman" w:hAnsi="Times New Roman" w:cs="Times New Roman"/>
          <w:b/>
          <w:sz w:val="24"/>
          <w:szCs w:val="24"/>
          <w:u w:val="single"/>
        </w:rPr>
        <w:t>Diskusia:</w:t>
      </w:r>
    </w:p>
    <w:p w:rsidR="00C159D3" w:rsidRPr="00FF512C" w:rsidRDefault="00C159D3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C2B" w:rsidRDefault="0081050C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</w:t>
      </w:r>
      <w:r w:rsidR="00115BBE">
        <w:rPr>
          <w:rFonts w:ascii="Times New Roman" w:hAnsi="Times New Roman" w:cs="Times New Roman"/>
          <w:sz w:val="24"/>
          <w:szCs w:val="24"/>
        </w:rPr>
        <w:t>y</w:t>
      </w:r>
      <w:r w:rsidR="00D972DF">
        <w:rPr>
          <w:rFonts w:ascii="Times New Roman" w:hAnsi="Times New Roman" w:cs="Times New Roman"/>
          <w:sz w:val="24"/>
          <w:szCs w:val="24"/>
        </w:rPr>
        <w:t xml:space="preserve"> z</w:t>
      </w:r>
      <w:r w:rsidR="00C159D3">
        <w:rPr>
          <w:rFonts w:ascii="Times New Roman" w:hAnsi="Times New Roman" w:cs="Times New Roman"/>
          <w:sz w:val="24"/>
          <w:szCs w:val="24"/>
        </w:rPr>
        <w:t> </w:t>
      </w:r>
      <w:r w:rsidR="00D972DF">
        <w:rPr>
          <w:rFonts w:ascii="Times New Roman" w:hAnsi="Times New Roman" w:cs="Times New Roman"/>
          <w:sz w:val="24"/>
          <w:szCs w:val="24"/>
        </w:rPr>
        <w:t>chatu</w:t>
      </w:r>
      <w:r w:rsidR="00C159D3">
        <w:rPr>
          <w:rFonts w:ascii="Times New Roman" w:hAnsi="Times New Roman" w:cs="Times New Roman"/>
          <w:sz w:val="24"/>
          <w:szCs w:val="24"/>
        </w:rPr>
        <w:t>:</w:t>
      </w:r>
    </w:p>
    <w:p w:rsidR="00C159D3" w:rsidRDefault="00C159D3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DF" w:rsidRPr="00D972DF" w:rsidRDefault="00D972DF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DF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D972DF">
        <w:rPr>
          <w:rFonts w:ascii="Times New Roman" w:hAnsi="Times New Roman" w:cs="Times New Roman"/>
          <w:b/>
          <w:sz w:val="24"/>
          <w:szCs w:val="24"/>
        </w:rPr>
        <w:t>Zelenčík</w:t>
      </w:r>
      <w:proofErr w:type="spellEnd"/>
    </w:p>
    <w:p w:rsidR="00FF512C" w:rsidRPr="007148A4" w:rsidRDefault="00FF512C" w:rsidP="007148A4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>Keďže sú z</w:t>
      </w:r>
      <w:r w:rsidR="00FD0C2B" w:rsidRPr="007148A4">
        <w:rPr>
          <w:rFonts w:ascii="Times New Roman" w:hAnsi="Times New Roman" w:cs="Times New Roman"/>
          <w:sz w:val="24"/>
          <w:szCs w:val="24"/>
        </w:rPr>
        <w:t>o známych dôvodov vylúčené kotly</w:t>
      </w:r>
      <w:r w:rsidRPr="007148A4">
        <w:rPr>
          <w:rFonts w:ascii="Times New Roman" w:hAnsi="Times New Roman" w:cs="Times New Roman"/>
          <w:sz w:val="24"/>
          <w:szCs w:val="24"/>
        </w:rPr>
        <w:t xml:space="preserve"> na zemný plyn </w:t>
      </w:r>
      <w:r w:rsidR="0081050C" w:rsidRPr="007148A4">
        <w:rPr>
          <w:rFonts w:ascii="Times New Roman" w:hAnsi="Times New Roman" w:cs="Times New Roman"/>
          <w:sz w:val="24"/>
          <w:szCs w:val="24"/>
        </w:rPr>
        <w:t xml:space="preserve">môžeme si dovoliť </w:t>
      </w:r>
      <w:r w:rsidRPr="007148A4">
        <w:rPr>
          <w:rFonts w:ascii="Times New Roman" w:hAnsi="Times New Roman" w:cs="Times New Roman"/>
          <w:sz w:val="24"/>
          <w:szCs w:val="24"/>
        </w:rPr>
        <w:t>vylúčiť</w:t>
      </w:r>
      <w:r w:rsidR="00C40614">
        <w:rPr>
          <w:rFonts w:ascii="Times New Roman" w:hAnsi="Times New Roman" w:cs="Times New Roman"/>
          <w:sz w:val="24"/>
          <w:szCs w:val="24"/>
        </w:rPr>
        <w:t xml:space="preserve"> </w:t>
      </w:r>
      <w:r w:rsidRPr="007148A4">
        <w:rPr>
          <w:rFonts w:ascii="Times New Roman" w:hAnsi="Times New Roman" w:cs="Times New Roman"/>
          <w:sz w:val="24"/>
          <w:szCs w:val="24"/>
        </w:rPr>
        <w:t xml:space="preserve">aj </w:t>
      </w:r>
      <w:r w:rsidR="0081050C" w:rsidRPr="007148A4">
        <w:rPr>
          <w:rFonts w:ascii="Times New Roman" w:hAnsi="Times New Roman" w:cs="Times New Roman"/>
          <w:sz w:val="24"/>
          <w:szCs w:val="24"/>
        </w:rPr>
        <w:t>kotl</w:t>
      </w:r>
      <w:r w:rsidR="00FD0C2B" w:rsidRPr="007148A4">
        <w:rPr>
          <w:rFonts w:ascii="Times New Roman" w:hAnsi="Times New Roman" w:cs="Times New Roman"/>
          <w:sz w:val="24"/>
          <w:szCs w:val="24"/>
        </w:rPr>
        <w:t>y</w:t>
      </w:r>
      <w:r w:rsidR="0081050C" w:rsidRPr="007148A4">
        <w:rPr>
          <w:rFonts w:ascii="Times New Roman" w:hAnsi="Times New Roman" w:cs="Times New Roman"/>
          <w:sz w:val="24"/>
          <w:szCs w:val="24"/>
        </w:rPr>
        <w:t xml:space="preserve"> na biomasu? </w:t>
      </w:r>
    </w:p>
    <w:p w:rsidR="00C159D3" w:rsidRDefault="00FF512C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F7">
        <w:rPr>
          <w:rFonts w:ascii="Times New Roman" w:hAnsi="Times New Roman" w:cs="Times New Roman"/>
          <w:i/>
          <w:sz w:val="24"/>
          <w:szCs w:val="24"/>
        </w:rPr>
        <w:t xml:space="preserve">Odpoveď </w:t>
      </w:r>
      <w:r w:rsidR="00202A17" w:rsidRPr="003846F7">
        <w:rPr>
          <w:rFonts w:ascii="Times New Roman" w:hAnsi="Times New Roman" w:cs="Times New Roman"/>
          <w:i/>
          <w:sz w:val="24"/>
          <w:szCs w:val="24"/>
        </w:rPr>
        <w:t>p. Hrušková</w:t>
      </w:r>
      <w:r w:rsidR="0020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Vylúčenie </w:t>
      </w:r>
      <w:r w:rsidR="00FD0C2B">
        <w:rPr>
          <w:rFonts w:ascii="Times New Roman" w:hAnsi="Times New Roman" w:cs="Times New Roman"/>
          <w:sz w:val="24"/>
          <w:szCs w:val="24"/>
        </w:rPr>
        <w:t>kotlov na biomasu sa týka</w:t>
      </w:r>
      <w:r w:rsidR="0081050C">
        <w:rPr>
          <w:rFonts w:ascii="Times New Roman" w:hAnsi="Times New Roman" w:cs="Times New Roman"/>
          <w:sz w:val="24"/>
          <w:szCs w:val="24"/>
        </w:rPr>
        <w:t xml:space="preserve"> </w:t>
      </w:r>
      <w:r w:rsidR="003846F7">
        <w:rPr>
          <w:rFonts w:ascii="Times New Roman" w:hAnsi="Times New Roman" w:cs="Times New Roman"/>
          <w:sz w:val="24"/>
          <w:szCs w:val="24"/>
        </w:rPr>
        <w:t xml:space="preserve">jedine </w:t>
      </w:r>
      <w:r w:rsidR="0081050C">
        <w:rPr>
          <w:rFonts w:ascii="Times New Roman" w:hAnsi="Times New Roman" w:cs="Times New Roman"/>
          <w:sz w:val="24"/>
          <w:szCs w:val="24"/>
        </w:rPr>
        <w:t>opatrenia 2.7.8.</w:t>
      </w:r>
      <w:r w:rsidR="00FD0C2B">
        <w:rPr>
          <w:rFonts w:ascii="Times New Roman" w:hAnsi="Times New Roman" w:cs="Times New Roman"/>
          <w:sz w:val="24"/>
          <w:szCs w:val="24"/>
        </w:rPr>
        <w:t xml:space="preserve"> v</w:t>
      </w:r>
      <w:r w:rsidR="003846F7">
        <w:rPr>
          <w:rFonts w:ascii="Times New Roman" w:hAnsi="Times New Roman" w:cs="Times New Roman"/>
          <w:sz w:val="24"/>
          <w:szCs w:val="24"/>
        </w:rPr>
        <w:t xml:space="preserve"> rámci </w:t>
      </w:r>
      <w:r w:rsidR="00FD0C2B">
        <w:rPr>
          <w:rFonts w:ascii="Times New Roman" w:hAnsi="Times New Roman" w:cs="Times New Roman"/>
          <w:sz w:val="24"/>
          <w:szCs w:val="24"/>
        </w:rPr>
        <w:t>ŠC 2.7.,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3846F7">
        <w:rPr>
          <w:rFonts w:ascii="Times New Roman" w:hAnsi="Times New Roman" w:cs="Times New Roman"/>
          <w:sz w:val="24"/>
          <w:szCs w:val="24"/>
        </w:rPr>
        <w:t>pôjde</w:t>
      </w:r>
      <w:r>
        <w:rPr>
          <w:rFonts w:ascii="Times New Roman" w:hAnsi="Times New Roman" w:cs="Times New Roman"/>
          <w:sz w:val="24"/>
          <w:szCs w:val="24"/>
        </w:rPr>
        <w:t xml:space="preserve"> o absolútne vylúčenie v</w:t>
      </w:r>
      <w:r w:rsidR="00FD0C2B">
        <w:rPr>
          <w:rFonts w:ascii="Times New Roman" w:hAnsi="Times New Roman" w:cs="Times New Roman"/>
          <w:sz w:val="24"/>
          <w:szCs w:val="24"/>
        </w:rPr>
        <w:t xml:space="preserve"> rámci</w:t>
      </w:r>
      <w:r w:rsidR="00F52646">
        <w:rPr>
          <w:rFonts w:ascii="Times New Roman" w:hAnsi="Times New Roman" w:cs="Times New Roman"/>
          <w:sz w:val="24"/>
          <w:szCs w:val="24"/>
        </w:rPr>
        <w:t> podpory</w:t>
      </w:r>
      <w:r w:rsidR="003846F7">
        <w:rPr>
          <w:rFonts w:ascii="Times New Roman" w:hAnsi="Times New Roman" w:cs="Times New Roman"/>
          <w:sz w:val="24"/>
          <w:szCs w:val="24"/>
        </w:rPr>
        <w:t xml:space="preserve"> z</w:t>
      </w:r>
      <w:r w:rsidR="00F5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 SK, </w:t>
      </w:r>
      <w:r w:rsidR="003846F7">
        <w:rPr>
          <w:rFonts w:ascii="Times New Roman" w:hAnsi="Times New Roman" w:cs="Times New Roman"/>
          <w:sz w:val="24"/>
          <w:szCs w:val="24"/>
        </w:rPr>
        <w:t xml:space="preserve"> aktivi</w:t>
      </w:r>
      <w:r w:rsidR="00FD0C2B">
        <w:rPr>
          <w:rFonts w:ascii="Times New Roman" w:hAnsi="Times New Roman" w:cs="Times New Roman"/>
          <w:sz w:val="24"/>
          <w:szCs w:val="24"/>
        </w:rPr>
        <w:t>t</w:t>
      </w:r>
      <w:r w:rsidR="003846F7">
        <w:rPr>
          <w:rFonts w:ascii="Times New Roman" w:hAnsi="Times New Roman" w:cs="Times New Roman"/>
          <w:sz w:val="24"/>
          <w:szCs w:val="24"/>
        </w:rPr>
        <w:t>y v</w:t>
      </w:r>
      <w:r>
        <w:rPr>
          <w:rFonts w:ascii="Times New Roman" w:hAnsi="Times New Roman" w:cs="Times New Roman"/>
          <w:sz w:val="24"/>
          <w:szCs w:val="24"/>
        </w:rPr>
        <w:t> gescii SIEA</w:t>
      </w:r>
      <w:r w:rsidR="003846F7">
        <w:rPr>
          <w:rFonts w:ascii="Times New Roman" w:hAnsi="Times New Roman" w:cs="Times New Roman"/>
          <w:sz w:val="24"/>
          <w:szCs w:val="24"/>
        </w:rPr>
        <w:t xml:space="preserve"> nevylučujú takúto formu pomoci</w:t>
      </w:r>
      <w:r w:rsidR="00C159D3">
        <w:rPr>
          <w:rFonts w:ascii="Times New Roman" w:hAnsi="Times New Roman" w:cs="Times New Roman"/>
          <w:sz w:val="24"/>
          <w:szCs w:val="24"/>
        </w:rPr>
        <w:t>.</w:t>
      </w:r>
    </w:p>
    <w:p w:rsidR="00C159D3" w:rsidRDefault="00C159D3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17">
        <w:rPr>
          <w:rFonts w:ascii="Times New Roman" w:hAnsi="Times New Roman" w:cs="Times New Roman"/>
          <w:i/>
          <w:sz w:val="24"/>
          <w:szCs w:val="24"/>
        </w:rPr>
        <w:t>Odpoveď k biomase p. Šoltésová</w:t>
      </w:r>
      <w:r>
        <w:rPr>
          <w:rFonts w:ascii="Times New Roman" w:hAnsi="Times New Roman" w:cs="Times New Roman"/>
          <w:sz w:val="24"/>
          <w:szCs w:val="24"/>
        </w:rPr>
        <w:t xml:space="preserve">  – podpora biomasy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biometánu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nebude vylúčená z podpory v rámci opatrení v gescii SIEA, pri zachovaní dodržania kritéria udržateľného využívania biomasy podľa navrhovanej novely zákona  o podpore energie z obnoviteľných zdrojov.</w:t>
      </w:r>
    </w:p>
    <w:p w:rsidR="00C40614" w:rsidRDefault="00C4061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2C" w:rsidRPr="00115BBE" w:rsidRDefault="00C4061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b) </w:t>
      </w:r>
      <w:r w:rsidR="00115BBE" w:rsidRPr="004A747F">
        <w:rPr>
          <w:rFonts w:ascii="Times New Roman" w:hAnsi="Times New Roman" w:cs="Times New Roman"/>
          <w:sz w:val="24"/>
          <w:szCs w:val="24"/>
        </w:rPr>
        <w:t>2.7.8. MU</w:t>
      </w:r>
      <w:r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115BBE" w:rsidRPr="004A747F">
        <w:rPr>
          <w:rFonts w:ascii="Times New Roman" w:hAnsi="Times New Roman" w:cs="Times New Roman"/>
          <w:sz w:val="24"/>
          <w:szCs w:val="24"/>
        </w:rPr>
        <w:t>„</w:t>
      </w:r>
      <w:r w:rsidR="00F52646" w:rsidRPr="004A747F">
        <w:rPr>
          <w:rFonts w:ascii="Times New Roman" w:hAnsi="Times New Roman" w:cs="Times New Roman"/>
          <w:sz w:val="24"/>
          <w:szCs w:val="24"/>
        </w:rPr>
        <w:t xml:space="preserve">Zníženie produkcie </w:t>
      </w:r>
      <w:r w:rsidR="00FD0C2B" w:rsidRPr="004A747F">
        <w:rPr>
          <w:rFonts w:ascii="Times New Roman" w:hAnsi="Times New Roman" w:cs="Times New Roman"/>
          <w:sz w:val="24"/>
          <w:szCs w:val="24"/>
        </w:rPr>
        <w:t xml:space="preserve">emisií </w:t>
      </w:r>
      <w:r w:rsidR="00F52646" w:rsidRPr="004A747F">
        <w:rPr>
          <w:rFonts w:ascii="Times New Roman" w:hAnsi="Times New Roman" w:cs="Times New Roman"/>
          <w:sz w:val="24"/>
          <w:szCs w:val="24"/>
        </w:rPr>
        <w:t>PM</w:t>
      </w:r>
      <w:r w:rsidR="00FD0C2B" w:rsidRPr="004A747F">
        <w:rPr>
          <w:rFonts w:ascii="Times New Roman" w:hAnsi="Times New Roman" w:cs="Times New Roman"/>
          <w:sz w:val="24"/>
          <w:szCs w:val="24"/>
        </w:rPr>
        <w:t xml:space="preserve"> v</w:t>
      </w:r>
      <w:r w:rsidR="00115BBE" w:rsidRPr="004A747F">
        <w:rPr>
          <w:rFonts w:ascii="Times New Roman" w:hAnsi="Times New Roman" w:cs="Times New Roman"/>
          <w:sz w:val="24"/>
          <w:szCs w:val="24"/>
        </w:rPr>
        <w:t> kg/</w:t>
      </w:r>
      <w:r w:rsidR="00F52646" w:rsidRPr="004A747F">
        <w:rPr>
          <w:rFonts w:ascii="Times New Roman" w:hAnsi="Times New Roman" w:cs="Times New Roman"/>
          <w:sz w:val="24"/>
          <w:szCs w:val="24"/>
        </w:rPr>
        <w:t>rok?</w:t>
      </w:r>
      <w:r w:rsidR="00115BBE" w:rsidRPr="004A747F">
        <w:rPr>
          <w:rFonts w:ascii="Times New Roman" w:hAnsi="Times New Roman" w:cs="Times New Roman"/>
          <w:sz w:val="24"/>
          <w:szCs w:val="24"/>
        </w:rPr>
        <w:t xml:space="preserve"> Aký bude zdroj dát k tomuto merateľnému ukazovateľovi?</w:t>
      </w:r>
    </w:p>
    <w:p w:rsidR="00FD0C2B" w:rsidRDefault="00115BBE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17">
        <w:rPr>
          <w:rFonts w:ascii="Times New Roman" w:hAnsi="Times New Roman" w:cs="Times New Roman"/>
          <w:i/>
          <w:sz w:val="24"/>
          <w:szCs w:val="24"/>
        </w:rPr>
        <w:lastRenderedPageBreak/>
        <w:t>Odpoveď p. Hrušková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512C">
        <w:rPr>
          <w:rFonts w:ascii="Times New Roman" w:hAnsi="Times New Roman" w:cs="Times New Roman"/>
          <w:sz w:val="24"/>
          <w:szCs w:val="24"/>
        </w:rPr>
        <w:t>Otázka k </w:t>
      </w:r>
      <w:r w:rsidR="00FD0C2B">
        <w:rPr>
          <w:rFonts w:ascii="Times New Roman" w:hAnsi="Times New Roman" w:cs="Times New Roman"/>
          <w:sz w:val="24"/>
          <w:szCs w:val="24"/>
        </w:rPr>
        <w:t>MU</w:t>
      </w:r>
      <w:r w:rsidR="00F52646">
        <w:rPr>
          <w:rFonts w:ascii="Times New Roman" w:hAnsi="Times New Roman" w:cs="Times New Roman"/>
          <w:sz w:val="24"/>
          <w:szCs w:val="24"/>
        </w:rPr>
        <w:t xml:space="preserve"> je </w:t>
      </w:r>
      <w:r w:rsidR="00FF512C">
        <w:rPr>
          <w:rFonts w:ascii="Times New Roman" w:hAnsi="Times New Roman" w:cs="Times New Roman"/>
          <w:sz w:val="24"/>
          <w:szCs w:val="24"/>
        </w:rPr>
        <w:t xml:space="preserve">diskutovaná v priebehu týždňa </w:t>
      </w:r>
      <w:r w:rsidR="00F52646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="003846F7">
        <w:rPr>
          <w:rFonts w:ascii="Times New Roman" w:hAnsi="Times New Roman" w:cs="Times New Roman"/>
          <w:sz w:val="24"/>
          <w:szCs w:val="24"/>
        </w:rPr>
        <w:t xml:space="preserve"> zaslaný </w:t>
      </w:r>
      <w:r w:rsidR="00F52646">
        <w:rPr>
          <w:rFonts w:ascii="Times New Roman" w:hAnsi="Times New Roman" w:cs="Times New Roman"/>
          <w:sz w:val="24"/>
          <w:szCs w:val="24"/>
        </w:rPr>
        <w:t xml:space="preserve">podklad </w:t>
      </w:r>
      <w:r w:rsidR="00FF512C">
        <w:rPr>
          <w:rFonts w:ascii="Times New Roman" w:hAnsi="Times New Roman" w:cs="Times New Roman"/>
          <w:sz w:val="24"/>
          <w:szCs w:val="24"/>
        </w:rPr>
        <w:t>MIRRI</w:t>
      </w:r>
      <w:r w:rsidR="003846F7">
        <w:rPr>
          <w:rFonts w:ascii="Times New Roman" w:hAnsi="Times New Roman" w:cs="Times New Roman"/>
          <w:sz w:val="24"/>
          <w:szCs w:val="24"/>
        </w:rPr>
        <w:t xml:space="preserve">, zámerom MU </w:t>
      </w:r>
      <w:r w:rsidR="00F52646">
        <w:rPr>
          <w:rFonts w:ascii="Times New Roman" w:hAnsi="Times New Roman" w:cs="Times New Roman"/>
          <w:sz w:val="24"/>
          <w:szCs w:val="24"/>
        </w:rPr>
        <w:t>je</w:t>
      </w:r>
      <w:r w:rsidR="003846F7">
        <w:rPr>
          <w:rFonts w:ascii="Times New Roman" w:hAnsi="Times New Roman" w:cs="Times New Roman"/>
          <w:sz w:val="24"/>
          <w:szCs w:val="24"/>
        </w:rPr>
        <w:t xml:space="preserve"> to, </w:t>
      </w:r>
      <w:r w:rsidR="00F52646">
        <w:rPr>
          <w:rFonts w:ascii="Times New Roman" w:hAnsi="Times New Roman" w:cs="Times New Roman"/>
          <w:sz w:val="24"/>
          <w:szCs w:val="24"/>
        </w:rPr>
        <w:t xml:space="preserve"> ab</w:t>
      </w:r>
      <w:r w:rsidR="00FD0C2B">
        <w:rPr>
          <w:rFonts w:ascii="Times New Roman" w:hAnsi="Times New Roman" w:cs="Times New Roman"/>
          <w:sz w:val="24"/>
          <w:szCs w:val="24"/>
        </w:rPr>
        <w:t>y cieľov</w:t>
      </w:r>
      <w:r w:rsidR="003846F7">
        <w:rPr>
          <w:rFonts w:ascii="Times New Roman" w:hAnsi="Times New Roman" w:cs="Times New Roman"/>
          <w:sz w:val="24"/>
          <w:szCs w:val="24"/>
        </w:rPr>
        <w:t>á</w:t>
      </w:r>
      <w:r w:rsidR="00FD0C2B">
        <w:rPr>
          <w:rFonts w:ascii="Times New Roman" w:hAnsi="Times New Roman" w:cs="Times New Roman"/>
          <w:sz w:val="24"/>
          <w:szCs w:val="24"/>
        </w:rPr>
        <w:t xml:space="preserve"> hodnot</w:t>
      </w:r>
      <w:r w:rsidR="003846F7">
        <w:rPr>
          <w:rFonts w:ascii="Times New Roman" w:hAnsi="Times New Roman" w:cs="Times New Roman"/>
          <w:sz w:val="24"/>
          <w:szCs w:val="24"/>
        </w:rPr>
        <w:t>a</w:t>
      </w:r>
      <w:r w:rsidR="00FD0C2B">
        <w:rPr>
          <w:rFonts w:ascii="Times New Roman" w:hAnsi="Times New Roman" w:cs="Times New Roman"/>
          <w:sz w:val="24"/>
          <w:szCs w:val="24"/>
        </w:rPr>
        <w:t xml:space="preserve"> bola</w:t>
      </w:r>
      <w:r w:rsidR="00F52646">
        <w:rPr>
          <w:rFonts w:ascii="Times New Roman" w:hAnsi="Times New Roman" w:cs="Times New Roman"/>
          <w:sz w:val="24"/>
          <w:szCs w:val="24"/>
        </w:rPr>
        <w:t xml:space="preserve"> stanovená na základe odhadov konkrétnych projektov, ktoré budú podporované </w:t>
      </w:r>
      <w:r w:rsidR="003846F7">
        <w:rPr>
          <w:rFonts w:ascii="Times New Roman" w:hAnsi="Times New Roman" w:cs="Times New Roman"/>
          <w:sz w:val="24"/>
          <w:szCs w:val="24"/>
        </w:rPr>
        <w:t>napr.</w:t>
      </w:r>
      <w:r w:rsidR="00F52646">
        <w:rPr>
          <w:rFonts w:ascii="Times New Roman" w:hAnsi="Times New Roman" w:cs="Times New Roman"/>
          <w:sz w:val="24"/>
          <w:szCs w:val="24"/>
        </w:rPr>
        <w:t xml:space="preserve"> nepôjde o preukazovanie </w:t>
      </w:r>
      <w:r>
        <w:rPr>
          <w:rFonts w:ascii="Times New Roman" w:hAnsi="Times New Roman" w:cs="Times New Roman"/>
          <w:sz w:val="24"/>
          <w:szCs w:val="24"/>
        </w:rPr>
        <w:t>zníženia emisií PM</w:t>
      </w:r>
      <w:r w:rsidR="00202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o nastavenie</w:t>
      </w:r>
      <w:r w:rsidR="00FD0C2B">
        <w:rPr>
          <w:rFonts w:ascii="Times New Roman" w:hAnsi="Times New Roman" w:cs="Times New Roman"/>
          <w:sz w:val="24"/>
          <w:szCs w:val="24"/>
        </w:rPr>
        <w:t xml:space="preserve"> cieľovej hodnoty</w:t>
      </w:r>
      <w:r>
        <w:rPr>
          <w:rFonts w:ascii="Times New Roman" w:hAnsi="Times New Roman" w:cs="Times New Roman"/>
          <w:sz w:val="24"/>
          <w:szCs w:val="24"/>
        </w:rPr>
        <w:t>. Zdroj</w:t>
      </w:r>
      <w:r w:rsidR="00202A1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dát budú </w:t>
      </w:r>
      <w:r w:rsidR="003846F7">
        <w:rPr>
          <w:rFonts w:ascii="Times New Roman" w:hAnsi="Times New Roman" w:cs="Times New Roman"/>
          <w:sz w:val="24"/>
          <w:szCs w:val="24"/>
        </w:rPr>
        <w:t xml:space="preserve">teda </w:t>
      </w:r>
      <w:r>
        <w:rPr>
          <w:rFonts w:ascii="Times New Roman" w:hAnsi="Times New Roman" w:cs="Times New Roman"/>
          <w:sz w:val="24"/>
          <w:szCs w:val="24"/>
        </w:rPr>
        <w:t>konkrétne projekty.</w:t>
      </w:r>
    </w:p>
    <w:p w:rsidR="00202A17" w:rsidRDefault="00202A17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BE" w:rsidRDefault="00115BBE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BBE" w:rsidRPr="00202A17" w:rsidRDefault="00202A17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17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202A17">
        <w:rPr>
          <w:rFonts w:ascii="Times New Roman" w:hAnsi="Times New Roman" w:cs="Times New Roman"/>
          <w:b/>
          <w:sz w:val="24"/>
          <w:szCs w:val="24"/>
        </w:rPr>
        <w:t>Skácelová</w:t>
      </w:r>
      <w:proofErr w:type="spellEnd"/>
      <w:r w:rsidRPr="00202A17">
        <w:rPr>
          <w:rFonts w:ascii="Times New Roman" w:hAnsi="Times New Roman" w:cs="Times New Roman"/>
          <w:b/>
          <w:sz w:val="24"/>
          <w:szCs w:val="24"/>
        </w:rPr>
        <w:t xml:space="preserve"> Žilinský samosprávny kraj</w:t>
      </w:r>
    </w:p>
    <w:p w:rsidR="00202A17" w:rsidRPr="007148A4" w:rsidRDefault="00202A17" w:rsidP="007148A4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17">
        <w:rPr>
          <w:rFonts w:ascii="Times New Roman" w:hAnsi="Times New Roman" w:cs="Times New Roman"/>
          <w:sz w:val="24"/>
          <w:szCs w:val="24"/>
        </w:rPr>
        <w:t xml:space="preserve">Budú prezentácie následne zaslané účastníkom? </w:t>
      </w:r>
      <w:r w:rsidRPr="007148A4">
        <w:rPr>
          <w:rFonts w:ascii="Times New Roman" w:hAnsi="Times New Roman" w:cs="Times New Roman"/>
          <w:sz w:val="24"/>
          <w:szCs w:val="24"/>
        </w:rPr>
        <w:t>Odpoveď – áno, budú zdieľané</w:t>
      </w:r>
      <w:r w:rsidR="00C159D3" w:rsidRPr="007148A4">
        <w:rPr>
          <w:rFonts w:ascii="Times New Roman" w:hAnsi="Times New Roman" w:cs="Times New Roman"/>
          <w:sz w:val="24"/>
          <w:szCs w:val="24"/>
        </w:rPr>
        <w:t>.</w:t>
      </w:r>
    </w:p>
    <w:p w:rsidR="00C159D3" w:rsidRDefault="00C159D3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17" w:rsidRPr="00202A17" w:rsidRDefault="00115BBE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17">
        <w:rPr>
          <w:rFonts w:ascii="Times New Roman" w:hAnsi="Times New Roman" w:cs="Times New Roman"/>
          <w:b/>
          <w:sz w:val="24"/>
          <w:szCs w:val="24"/>
        </w:rPr>
        <w:t>p. Mojžiš</w:t>
      </w:r>
      <w:r w:rsidR="00202A17" w:rsidRPr="00202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BBE" w:rsidRPr="00202A17" w:rsidRDefault="00202A17" w:rsidP="00202A17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5BBE" w:rsidRPr="00202A17">
        <w:rPr>
          <w:rFonts w:ascii="Times New Roman" w:hAnsi="Times New Roman" w:cs="Times New Roman"/>
          <w:sz w:val="24"/>
          <w:szCs w:val="24"/>
        </w:rPr>
        <w:t xml:space="preserve">ude možné v MPK vidieť metodické podklady k ukazovateľom? Alebo </w:t>
      </w:r>
      <w:r w:rsidR="00D74614" w:rsidRPr="00202A17">
        <w:rPr>
          <w:rFonts w:ascii="Times New Roman" w:hAnsi="Times New Roman" w:cs="Times New Roman"/>
          <w:sz w:val="24"/>
          <w:szCs w:val="24"/>
        </w:rPr>
        <w:t>v ktorej fáze bude možné sa dostať k týmto podkladom?</w:t>
      </w:r>
    </w:p>
    <w:p w:rsidR="00241ECE" w:rsidRDefault="00D74614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17">
        <w:rPr>
          <w:rFonts w:ascii="Times New Roman" w:hAnsi="Times New Roman" w:cs="Times New Roman"/>
          <w:i/>
          <w:sz w:val="24"/>
          <w:szCs w:val="24"/>
        </w:rPr>
        <w:t>Odpoveď p. Ridzoň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6F7">
        <w:rPr>
          <w:rFonts w:ascii="Times New Roman" w:hAnsi="Times New Roman" w:cs="Times New Roman"/>
          <w:sz w:val="24"/>
          <w:szCs w:val="24"/>
        </w:rPr>
        <w:t>reforma</w:t>
      </w:r>
      <w:r>
        <w:rPr>
          <w:rFonts w:ascii="Times New Roman" w:hAnsi="Times New Roman" w:cs="Times New Roman"/>
          <w:sz w:val="24"/>
          <w:szCs w:val="24"/>
        </w:rPr>
        <w:t xml:space="preserve"> ukazovateľov</w:t>
      </w:r>
      <w:r w:rsidR="003846F7">
        <w:rPr>
          <w:rFonts w:ascii="Times New Roman" w:hAnsi="Times New Roman" w:cs="Times New Roman"/>
          <w:sz w:val="24"/>
          <w:szCs w:val="24"/>
        </w:rPr>
        <w:t xml:space="preserve"> zahŕňa </w:t>
      </w:r>
      <w:r>
        <w:rPr>
          <w:rFonts w:ascii="Times New Roman" w:hAnsi="Times New Roman" w:cs="Times New Roman"/>
          <w:sz w:val="24"/>
          <w:szCs w:val="24"/>
        </w:rPr>
        <w:t>výrazne zniž</w:t>
      </w:r>
      <w:r w:rsidR="003846F7">
        <w:rPr>
          <w:rFonts w:ascii="Times New Roman" w:hAnsi="Times New Roman" w:cs="Times New Roman"/>
          <w:sz w:val="24"/>
          <w:szCs w:val="24"/>
        </w:rPr>
        <w:t>ovanie poč</w:t>
      </w:r>
      <w:r>
        <w:rPr>
          <w:rFonts w:ascii="Times New Roman" w:hAnsi="Times New Roman" w:cs="Times New Roman"/>
          <w:sz w:val="24"/>
          <w:szCs w:val="24"/>
        </w:rPr>
        <w:t>t</w:t>
      </w:r>
      <w:r w:rsidR="003846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MU, oproti obdobiu 2014-2020</w:t>
      </w:r>
      <w:r w:rsidR="00384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súčtom ukazovateľov </w:t>
      </w:r>
      <w:r w:rsidR="003846F7">
        <w:rPr>
          <w:rFonts w:ascii="Times New Roman" w:hAnsi="Times New Roman" w:cs="Times New Roman"/>
          <w:sz w:val="24"/>
          <w:szCs w:val="24"/>
        </w:rPr>
        <w:t xml:space="preserve"> sme </w:t>
      </w:r>
      <w:r>
        <w:rPr>
          <w:rFonts w:ascii="Times New Roman" w:hAnsi="Times New Roman" w:cs="Times New Roman"/>
          <w:sz w:val="24"/>
          <w:szCs w:val="24"/>
        </w:rPr>
        <w:t>nižšie o 1/3, MU sú nadefinova</w:t>
      </w:r>
      <w:r w:rsidRPr="00D7461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nariadením, ČS</w:t>
      </w:r>
      <w:r w:rsidRPr="00D74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 možnosť vybrať</w:t>
      </w:r>
      <w:r w:rsidR="003846F7">
        <w:rPr>
          <w:rFonts w:ascii="Times New Roman" w:hAnsi="Times New Roman" w:cs="Times New Roman"/>
          <w:sz w:val="24"/>
          <w:szCs w:val="24"/>
        </w:rPr>
        <w:t xml:space="preserve"> MU z nariadenia</w:t>
      </w:r>
      <w:r>
        <w:rPr>
          <w:rFonts w:ascii="Times New Roman" w:hAnsi="Times New Roman" w:cs="Times New Roman"/>
          <w:sz w:val="24"/>
          <w:szCs w:val="24"/>
        </w:rPr>
        <w:t>, v prípade  P</w:t>
      </w:r>
      <w:r w:rsidR="00C1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 je </w:t>
      </w:r>
      <w:r w:rsidR="003846F7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ukazova</w:t>
      </w:r>
      <w:r w:rsidR="003846F7">
        <w:rPr>
          <w:rFonts w:ascii="Times New Roman" w:hAnsi="Times New Roman" w:cs="Times New Roman"/>
          <w:sz w:val="24"/>
          <w:szCs w:val="24"/>
        </w:rPr>
        <w:t xml:space="preserve">teľov, v dokumente, ktorý je </w:t>
      </w:r>
      <w:r>
        <w:rPr>
          <w:rFonts w:ascii="Times New Roman" w:hAnsi="Times New Roman" w:cs="Times New Roman"/>
          <w:sz w:val="24"/>
          <w:szCs w:val="24"/>
        </w:rPr>
        <w:t>v MPK sú MU zastabilizované,  na 95 % sú ukazovatele v do</w:t>
      </w:r>
      <w:r w:rsidR="003846F7">
        <w:rPr>
          <w:rFonts w:ascii="Times New Roman" w:hAnsi="Times New Roman" w:cs="Times New Roman"/>
          <w:sz w:val="24"/>
          <w:szCs w:val="24"/>
        </w:rPr>
        <w:t>kumente fixné, voľba ukazovateľov v MPK je</w:t>
      </w:r>
      <w:r>
        <w:rPr>
          <w:rFonts w:ascii="Times New Roman" w:hAnsi="Times New Roman" w:cs="Times New Roman"/>
          <w:sz w:val="24"/>
          <w:szCs w:val="24"/>
        </w:rPr>
        <w:t xml:space="preserve"> výsled</w:t>
      </w:r>
      <w:r w:rsidRPr="00D7461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74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spoloč</w:t>
      </w:r>
      <w:r w:rsidRPr="00D74614">
        <w:rPr>
          <w:rFonts w:ascii="Times New Roman" w:hAnsi="Times New Roman" w:cs="Times New Roman"/>
          <w:sz w:val="24"/>
          <w:szCs w:val="24"/>
        </w:rPr>
        <w:t>nej práce</w:t>
      </w:r>
      <w:r>
        <w:rPr>
          <w:rFonts w:ascii="Times New Roman" w:hAnsi="Times New Roman" w:cs="Times New Roman"/>
          <w:sz w:val="24"/>
          <w:szCs w:val="24"/>
        </w:rPr>
        <w:t xml:space="preserve"> všetkým</w:t>
      </w:r>
      <w:r w:rsidRPr="00D74614">
        <w:rPr>
          <w:rFonts w:ascii="Times New Roman" w:hAnsi="Times New Roman" w:cs="Times New Roman"/>
          <w:sz w:val="24"/>
          <w:szCs w:val="24"/>
        </w:rPr>
        <w:t xml:space="preserve"> SORO a</w:t>
      </w:r>
      <w:r w:rsidR="00241ECE">
        <w:rPr>
          <w:rFonts w:ascii="Times New Roman" w:hAnsi="Times New Roman" w:cs="Times New Roman"/>
          <w:sz w:val="24"/>
          <w:szCs w:val="24"/>
        </w:rPr>
        <w:t> </w:t>
      </w:r>
      <w:r w:rsidRPr="00D74614">
        <w:rPr>
          <w:rFonts w:ascii="Times New Roman" w:hAnsi="Times New Roman" w:cs="Times New Roman"/>
          <w:sz w:val="24"/>
          <w:szCs w:val="24"/>
        </w:rPr>
        <w:t>MIRRI</w:t>
      </w:r>
      <w:r w:rsidR="00241ECE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súča</w:t>
      </w:r>
      <w:r w:rsidRPr="00D74614">
        <w:rPr>
          <w:rFonts w:ascii="Times New Roman" w:hAnsi="Times New Roman" w:cs="Times New Roman"/>
          <w:sz w:val="24"/>
          <w:szCs w:val="24"/>
        </w:rPr>
        <w:t>snosti</w:t>
      </w:r>
      <w:r>
        <w:rPr>
          <w:rFonts w:ascii="Times New Roman" w:hAnsi="Times New Roman" w:cs="Times New Roman"/>
          <w:sz w:val="24"/>
          <w:szCs w:val="24"/>
        </w:rPr>
        <w:t xml:space="preserve"> v P SK  dolaďujeme cieľové hodnoty, od februára </w:t>
      </w:r>
      <w:r w:rsidR="00241ECE">
        <w:rPr>
          <w:rFonts w:ascii="Times New Roman" w:hAnsi="Times New Roman" w:cs="Times New Roman"/>
          <w:sz w:val="24"/>
          <w:szCs w:val="24"/>
        </w:rPr>
        <w:t>sa navyšujú</w:t>
      </w:r>
      <w:r>
        <w:rPr>
          <w:rFonts w:ascii="Times New Roman" w:hAnsi="Times New Roman" w:cs="Times New Roman"/>
          <w:sz w:val="24"/>
          <w:szCs w:val="24"/>
        </w:rPr>
        <w:t xml:space="preserve"> investí</w:t>
      </w:r>
      <w:r w:rsidRPr="00D74614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614">
        <w:rPr>
          <w:rFonts w:ascii="Times New Roman" w:hAnsi="Times New Roman" w:cs="Times New Roman"/>
          <w:sz w:val="24"/>
          <w:szCs w:val="24"/>
        </w:rPr>
        <w:t xml:space="preserve"> kt</w:t>
      </w:r>
      <w:r>
        <w:rPr>
          <w:rFonts w:ascii="Times New Roman" w:hAnsi="Times New Roman" w:cs="Times New Roman"/>
          <w:sz w:val="24"/>
          <w:szCs w:val="24"/>
        </w:rPr>
        <w:t>oré znížia závislosť SR od  dovozu fosílnych palí</w:t>
      </w:r>
      <w:r w:rsidRPr="00D74614">
        <w:rPr>
          <w:rFonts w:ascii="Times New Roman" w:hAnsi="Times New Roman" w:cs="Times New Roman"/>
          <w:sz w:val="24"/>
          <w:szCs w:val="24"/>
        </w:rPr>
        <w:t>v</w:t>
      </w:r>
      <w:r w:rsidR="0024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Ruska</w:t>
      </w:r>
      <w:r w:rsidRPr="00D74614">
        <w:rPr>
          <w:rFonts w:ascii="Times New Roman" w:hAnsi="Times New Roman" w:cs="Times New Roman"/>
          <w:sz w:val="24"/>
          <w:szCs w:val="24"/>
        </w:rPr>
        <w:t xml:space="preserve">, </w:t>
      </w:r>
      <w:r w:rsidR="00241ECE">
        <w:rPr>
          <w:rFonts w:ascii="Times New Roman" w:hAnsi="Times New Roman" w:cs="Times New Roman"/>
          <w:sz w:val="24"/>
          <w:szCs w:val="24"/>
        </w:rPr>
        <w:t>z toho dôvodu sú</w:t>
      </w:r>
      <w:r w:rsidR="005B47CF">
        <w:rPr>
          <w:rFonts w:ascii="Times New Roman" w:hAnsi="Times New Roman" w:cs="Times New Roman"/>
          <w:sz w:val="24"/>
          <w:szCs w:val="24"/>
        </w:rPr>
        <w:t xml:space="preserve"> oblasti, ktoré s</w:t>
      </w:r>
      <w:r w:rsidR="00241ECE">
        <w:rPr>
          <w:rFonts w:ascii="Times New Roman" w:hAnsi="Times New Roman" w:cs="Times New Roman"/>
          <w:sz w:val="24"/>
          <w:szCs w:val="24"/>
        </w:rPr>
        <w:t>a</w:t>
      </w:r>
      <w:r w:rsidR="005B47CF">
        <w:rPr>
          <w:rFonts w:ascii="Times New Roman" w:hAnsi="Times New Roman" w:cs="Times New Roman"/>
          <w:sz w:val="24"/>
          <w:szCs w:val="24"/>
        </w:rPr>
        <w:t xml:space="preserve"> výrazne navýšili na úkor iných opatrení. </w:t>
      </w:r>
    </w:p>
    <w:p w:rsidR="00D74614" w:rsidRDefault="005B47CF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zásade typ MU je uzavretý</w:t>
      </w:r>
      <w:r w:rsidR="00060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snažíme sa znížiť národné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špecifik</w:t>
      </w:r>
      <w:r w:rsidR="00C159D3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MU. </w:t>
      </w:r>
      <w:r w:rsidR="00241ECE">
        <w:rPr>
          <w:rFonts w:ascii="Times New Roman" w:hAnsi="Times New Roman" w:cs="Times New Roman"/>
          <w:sz w:val="24"/>
          <w:szCs w:val="24"/>
        </w:rPr>
        <w:t>Otvorené zostávajú</w:t>
      </w:r>
      <w:r>
        <w:rPr>
          <w:rFonts w:ascii="Times New Roman" w:hAnsi="Times New Roman" w:cs="Times New Roman"/>
          <w:sz w:val="24"/>
          <w:szCs w:val="24"/>
        </w:rPr>
        <w:t xml:space="preserve"> výsledkov</w:t>
      </w:r>
      <w:r w:rsidR="00241ECE">
        <w:rPr>
          <w:rFonts w:ascii="Times New Roman" w:hAnsi="Times New Roman" w:cs="Times New Roman"/>
          <w:sz w:val="24"/>
          <w:szCs w:val="24"/>
        </w:rPr>
        <w:t>é hodnoty</w:t>
      </w:r>
      <w:r w:rsidR="000604D2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1ECE">
        <w:rPr>
          <w:rFonts w:ascii="Times New Roman" w:hAnsi="Times New Roman" w:cs="Times New Roman"/>
          <w:sz w:val="24"/>
          <w:szCs w:val="24"/>
        </w:rPr>
        <w:t>v závislosti od diskusie SORO, RO a 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41ECE">
        <w:rPr>
          <w:rFonts w:ascii="Times New Roman" w:hAnsi="Times New Roman" w:cs="Times New Roman"/>
          <w:sz w:val="24"/>
          <w:szCs w:val="24"/>
        </w:rPr>
        <w:t>. EK</w:t>
      </w:r>
      <w:r>
        <w:rPr>
          <w:rFonts w:ascii="Times New Roman" w:hAnsi="Times New Roman" w:cs="Times New Roman"/>
          <w:sz w:val="24"/>
          <w:szCs w:val="24"/>
        </w:rPr>
        <w:t xml:space="preserve"> nemusí súhlasiť </w:t>
      </w:r>
      <w:r w:rsidR="00241ECE">
        <w:rPr>
          <w:rFonts w:ascii="Times New Roman" w:hAnsi="Times New Roman" w:cs="Times New Roman"/>
          <w:sz w:val="24"/>
          <w:szCs w:val="24"/>
        </w:rPr>
        <w:t>s navrhnutými</w:t>
      </w:r>
      <w:r>
        <w:rPr>
          <w:rFonts w:ascii="Times New Roman" w:hAnsi="Times New Roman" w:cs="Times New Roman"/>
          <w:sz w:val="24"/>
          <w:szCs w:val="24"/>
        </w:rPr>
        <w:t xml:space="preserve"> výsledkovými hodnotami.</w:t>
      </w:r>
    </w:p>
    <w:p w:rsidR="005B47CF" w:rsidRDefault="005B47CF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DF" w:rsidRDefault="00D972DF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DF">
        <w:rPr>
          <w:rFonts w:ascii="Times New Roman" w:hAnsi="Times New Roman" w:cs="Times New Roman"/>
          <w:b/>
          <w:sz w:val="24"/>
          <w:szCs w:val="24"/>
        </w:rPr>
        <w:t xml:space="preserve">Dominik </w:t>
      </w:r>
      <w:proofErr w:type="spellStart"/>
      <w:r w:rsidRPr="00D972DF">
        <w:rPr>
          <w:rFonts w:ascii="Times New Roman" w:hAnsi="Times New Roman" w:cs="Times New Roman"/>
          <w:b/>
          <w:sz w:val="24"/>
          <w:szCs w:val="24"/>
        </w:rPr>
        <w:t>Lejko</w:t>
      </w:r>
      <w:proofErr w:type="spellEnd"/>
    </w:p>
    <w:p w:rsidR="00D972DF" w:rsidRDefault="00D972DF" w:rsidP="00D972DF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DF">
        <w:rPr>
          <w:rFonts w:ascii="Times New Roman" w:hAnsi="Times New Roman" w:cs="Times New Roman"/>
          <w:sz w:val="24"/>
          <w:szCs w:val="24"/>
        </w:rPr>
        <w:t xml:space="preserve">V súvislostí s informáciou, že nebudú podporované kotly na biomasu. Ovplyvní to aj podporu, napr. zariadení na výrobu bioplynu / </w:t>
      </w:r>
      <w:proofErr w:type="spellStart"/>
      <w:r w:rsidRPr="00D972DF">
        <w:rPr>
          <w:rFonts w:ascii="Times New Roman" w:hAnsi="Times New Roman" w:cs="Times New Roman"/>
          <w:sz w:val="24"/>
          <w:szCs w:val="24"/>
        </w:rPr>
        <w:t>biometánu</w:t>
      </w:r>
      <w:proofErr w:type="spellEnd"/>
      <w:r w:rsidRPr="00D972DF">
        <w:rPr>
          <w:rFonts w:ascii="Times New Roman" w:hAnsi="Times New Roman" w:cs="Times New Roman"/>
          <w:sz w:val="24"/>
          <w:szCs w:val="24"/>
        </w:rPr>
        <w:t>?</w:t>
      </w:r>
    </w:p>
    <w:p w:rsidR="00D972DF" w:rsidRDefault="00D972DF" w:rsidP="00D97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DF">
        <w:rPr>
          <w:rFonts w:ascii="Times New Roman" w:hAnsi="Times New Roman" w:cs="Times New Roman"/>
          <w:i/>
          <w:sz w:val="24"/>
          <w:szCs w:val="24"/>
        </w:rPr>
        <w:t>Odpoveď k biomase p. Šoltésová</w:t>
      </w:r>
      <w:r w:rsidRPr="00D972DF">
        <w:rPr>
          <w:rFonts w:ascii="Times New Roman" w:hAnsi="Times New Roman" w:cs="Times New Roman"/>
          <w:sz w:val="24"/>
          <w:szCs w:val="24"/>
        </w:rPr>
        <w:t xml:space="preserve"> – </w:t>
      </w:r>
      <w:r w:rsidR="00241ECE">
        <w:rPr>
          <w:rFonts w:ascii="Times New Roman" w:hAnsi="Times New Roman" w:cs="Times New Roman"/>
          <w:sz w:val="24"/>
          <w:szCs w:val="24"/>
        </w:rPr>
        <w:t xml:space="preserve">podpora biomasy ani </w:t>
      </w:r>
      <w:proofErr w:type="spellStart"/>
      <w:r w:rsidR="00241ECE">
        <w:rPr>
          <w:rFonts w:ascii="Times New Roman" w:hAnsi="Times New Roman" w:cs="Times New Roman"/>
          <w:sz w:val="24"/>
          <w:szCs w:val="24"/>
        </w:rPr>
        <w:t>biometánu</w:t>
      </w:r>
      <w:proofErr w:type="spellEnd"/>
      <w:r w:rsidR="00241ECE">
        <w:rPr>
          <w:rFonts w:ascii="Times New Roman" w:hAnsi="Times New Roman" w:cs="Times New Roman"/>
          <w:sz w:val="24"/>
          <w:szCs w:val="24"/>
        </w:rPr>
        <w:t xml:space="preserve"> nebude vylúčená z podpory, pri zachovaní dodržania kritéria udržateľného využívania biomasy podľa navrhovanej novely zákona  o podpore energie z obnoviteľných zdrojov.</w:t>
      </w:r>
    </w:p>
    <w:p w:rsidR="00241ECE" w:rsidRDefault="00241ECE" w:rsidP="00D97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DF" w:rsidRPr="00D972DF" w:rsidRDefault="00D972DF" w:rsidP="00D97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DF">
        <w:rPr>
          <w:rFonts w:ascii="Times New Roman" w:hAnsi="Times New Roman" w:cs="Times New Roman"/>
          <w:b/>
          <w:sz w:val="24"/>
          <w:szCs w:val="24"/>
        </w:rPr>
        <w:t xml:space="preserve">Ján Roháč, Nadácia </w:t>
      </w:r>
      <w:proofErr w:type="spellStart"/>
      <w:r w:rsidRPr="00D972DF">
        <w:rPr>
          <w:rFonts w:ascii="Times New Roman" w:hAnsi="Times New Roman" w:cs="Times New Roman"/>
          <w:b/>
          <w:sz w:val="24"/>
          <w:szCs w:val="24"/>
        </w:rPr>
        <w:t>Ekopolis</w:t>
      </w:r>
      <w:proofErr w:type="spellEnd"/>
    </w:p>
    <w:p w:rsidR="00D972DF" w:rsidRDefault="00D972DF" w:rsidP="00D972DF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DF">
        <w:rPr>
          <w:rFonts w:ascii="Times New Roman" w:hAnsi="Times New Roman" w:cs="Times New Roman"/>
          <w:sz w:val="24"/>
          <w:szCs w:val="24"/>
        </w:rPr>
        <w:t>Môžem mať otázku ohľadom 2.8.2. Rozvoj cyklodopravy?</w:t>
      </w:r>
    </w:p>
    <w:p w:rsidR="00D972DF" w:rsidRPr="00D972DF" w:rsidRDefault="00D972DF" w:rsidP="00D97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– Rozvoj cyklodopravy bude predmetom workshopu</w:t>
      </w:r>
      <w:r w:rsidR="00241ECE">
        <w:rPr>
          <w:rFonts w:ascii="Times New Roman" w:hAnsi="Times New Roman" w:cs="Times New Roman"/>
          <w:sz w:val="24"/>
          <w:szCs w:val="24"/>
        </w:rPr>
        <w:t>, ktorý sa</w:t>
      </w:r>
      <w:r>
        <w:rPr>
          <w:rFonts w:ascii="Times New Roman" w:hAnsi="Times New Roman" w:cs="Times New Roman"/>
          <w:sz w:val="24"/>
          <w:szCs w:val="24"/>
        </w:rPr>
        <w:t xml:space="preserve"> dňa 25.4. 2022</w:t>
      </w:r>
      <w:r w:rsidR="0049426B">
        <w:rPr>
          <w:rFonts w:ascii="Times New Roman" w:hAnsi="Times New Roman" w:cs="Times New Roman"/>
          <w:sz w:val="24"/>
          <w:szCs w:val="24"/>
        </w:rPr>
        <w:t>, aj za účasti kolegov MDV SR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2DF" w:rsidRDefault="00D972DF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EB" w:rsidRPr="00077DEB" w:rsidRDefault="00077DEB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EB">
        <w:rPr>
          <w:rFonts w:ascii="Times New Roman" w:hAnsi="Times New Roman" w:cs="Times New Roman"/>
          <w:b/>
          <w:sz w:val="24"/>
          <w:szCs w:val="24"/>
        </w:rPr>
        <w:t>Andrea Kováčová</w:t>
      </w:r>
    </w:p>
    <w:p w:rsidR="00077DEB" w:rsidRDefault="00077DEB" w:rsidP="00077DEB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EB">
        <w:rPr>
          <w:rFonts w:ascii="Times New Roman" w:hAnsi="Times New Roman" w:cs="Times New Roman"/>
          <w:sz w:val="24"/>
          <w:szCs w:val="24"/>
        </w:rPr>
        <w:t xml:space="preserve">Dobrý deň, chcela by som poprosiť o informáciu, či budú môcť školy žiadať o príspevok pri opatreniach </w:t>
      </w:r>
      <w:r w:rsidR="0049426B">
        <w:rPr>
          <w:rFonts w:ascii="Times New Roman" w:hAnsi="Times New Roman" w:cs="Times New Roman"/>
          <w:sz w:val="24"/>
          <w:szCs w:val="24"/>
        </w:rPr>
        <w:t xml:space="preserve">na </w:t>
      </w:r>
      <w:r w:rsidRPr="00077DEB">
        <w:rPr>
          <w:rFonts w:ascii="Times New Roman" w:hAnsi="Times New Roman" w:cs="Times New Roman"/>
          <w:sz w:val="24"/>
          <w:szCs w:val="24"/>
        </w:rPr>
        <w:t>znižovani</w:t>
      </w:r>
      <w:r w:rsidR="0049426B">
        <w:rPr>
          <w:rFonts w:ascii="Times New Roman" w:hAnsi="Times New Roman" w:cs="Times New Roman"/>
          <w:sz w:val="24"/>
          <w:szCs w:val="24"/>
        </w:rPr>
        <w:t>e</w:t>
      </w:r>
      <w:r w:rsidRPr="00077DEB">
        <w:rPr>
          <w:rFonts w:ascii="Times New Roman" w:hAnsi="Times New Roman" w:cs="Times New Roman"/>
          <w:sz w:val="24"/>
          <w:szCs w:val="24"/>
        </w:rPr>
        <w:t xml:space="preserve"> energetickej náročnosti budov škôl? Ďakujem.</w:t>
      </w:r>
    </w:p>
    <w:p w:rsidR="00077DEB" w:rsidRDefault="00077DEB" w:rsidP="00077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SIEA – N</w:t>
      </w:r>
      <w:r w:rsidRPr="00077DEB">
        <w:rPr>
          <w:rFonts w:ascii="Times New Roman" w:hAnsi="Times New Roman" w:cs="Times New Roman"/>
          <w:sz w:val="24"/>
          <w:szCs w:val="24"/>
        </w:rPr>
        <w:t>epredp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7DEB">
        <w:rPr>
          <w:rFonts w:ascii="Times New Roman" w:hAnsi="Times New Roman" w:cs="Times New Roman"/>
          <w:sz w:val="24"/>
          <w:szCs w:val="24"/>
        </w:rPr>
        <w:t>klad</w:t>
      </w:r>
      <w:r>
        <w:rPr>
          <w:rFonts w:ascii="Times New Roman" w:hAnsi="Times New Roman" w:cs="Times New Roman"/>
          <w:sz w:val="24"/>
          <w:szCs w:val="24"/>
        </w:rPr>
        <w:t>á sa vylúčenie škô</w:t>
      </w:r>
      <w:r w:rsidRPr="00077DEB">
        <w:rPr>
          <w:rFonts w:ascii="Times New Roman" w:hAnsi="Times New Roman" w:cs="Times New Roman"/>
          <w:sz w:val="24"/>
          <w:szCs w:val="24"/>
        </w:rPr>
        <w:t>l ako verej</w:t>
      </w:r>
      <w:r>
        <w:rPr>
          <w:rFonts w:ascii="Times New Roman" w:hAnsi="Times New Roman" w:cs="Times New Roman"/>
          <w:sz w:val="24"/>
          <w:szCs w:val="24"/>
        </w:rPr>
        <w:t>ného</w:t>
      </w:r>
      <w:r w:rsidRPr="00077DEB">
        <w:rPr>
          <w:rFonts w:ascii="Times New Roman" w:hAnsi="Times New Roman" w:cs="Times New Roman"/>
          <w:sz w:val="24"/>
          <w:szCs w:val="24"/>
        </w:rPr>
        <w:t xml:space="preserve"> subjekt</w:t>
      </w:r>
      <w:r w:rsidR="006727C3">
        <w:rPr>
          <w:rFonts w:ascii="Times New Roman" w:hAnsi="Times New Roman" w:cs="Times New Roman"/>
          <w:sz w:val="24"/>
          <w:szCs w:val="24"/>
        </w:rPr>
        <w:t>u v rámci podpory.</w:t>
      </w:r>
    </w:p>
    <w:p w:rsidR="00077DEB" w:rsidRPr="00077DEB" w:rsidRDefault="00077DEB" w:rsidP="00077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CF" w:rsidRDefault="005B47CF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EB">
        <w:rPr>
          <w:rFonts w:ascii="Times New Roman" w:hAnsi="Times New Roman" w:cs="Times New Roman"/>
          <w:b/>
          <w:sz w:val="24"/>
          <w:szCs w:val="24"/>
        </w:rPr>
        <w:lastRenderedPageBreak/>
        <w:t>Trnavský samosprávny kraj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8E" w:rsidRPr="00077DEB" w:rsidRDefault="00077DEB" w:rsidP="00077DEB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EB">
        <w:rPr>
          <w:rFonts w:ascii="Times New Roman" w:hAnsi="Times New Roman" w:cs="Times New Roman"/>
          <w:sz w:val="24"/>
          <w:szCs w:val="24"/>
        </w:rPr>
        <w:t>Vo všeobecnosti k ukazovateľom vnímame potrebu stanoviť si relevantnosť zdr</w:t>
      </w:r>
      <w:r>
        <w:rPr>
          <w:rFonts w:ascii="Times New Roman" w:hAnsi="Times New Roman" w:cs="Times New Roman"/>
          <w:sz w:val="24"/>
          <w:szCs w:val="24"/>
        </w:rPr>
        <w:t>ojov dát. Tak východi</w:t>
      </w:r>
      <w:r w:rsidRPr="00077DEB">
        <w:rPr>
          <w:rFonts w:ascii="Times New Roman" w:hAnsi="Times New Roman" w:cs="Times New Roman"/>
          <w:sz w:val="24"/>
          <w:szCs w:val="24"/>
        </w:rPr>
        <w:t>skových hodnôt</w:t>
      </w:r>
      <w:r w:rsidR="00712B08">
        <w:rPr>
          <w:rFonts w:ascii="Times New Roman" w:hAnsi="Times New Roman" w:cs="Times New Roman"/>
          <w:sz w:val="24"/>
          <w:szCs w:val="24"/>
        </w:rPr>
        <w:t>,</w:t>
      </w:r>
      <w:r w:rsidRPr="00077DEB">
        <w:rPr>
          <w:rFonts w:ascii="Times New Roman" w:hAnsi="Times New Roman" w:cs="Times New Roman"/>
          <w:sz w:val="24"/>
          <w:szCs w:val="24"/>
        </w:rPr>
        <w:t xml:space="preserve"> no najmä následné hodnotenie a napĺňanie po realizácii projektov. Ďakujeme </w:t>
      </w:r>
    </w:p>
    <w:p w:rsidR="00FB1E8E" w:rsidRDefault="007F0047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p. Ridzoň - S </w:t>
      </w:r>
      <w:r w:rsidRPr="00C40614">
        <w:rPr>
          <w:rFonts w:ascii="Times New Roman" w:hAnsi="Times New Roman" w:cs="Times New Roman"/>
          <w:sz w:val="24"/>
          <w:szCs w:val="24"/>
        </w:rPr>
        <w:t xml:space="preserve">reformou </w:t>
      </w:r>
      <w:r w:rsidR="000604D2" w:rsidRPr="00C40614">
        <w:rPr>
          <w:rFonts w:ascii="Times New Roman" w:hAnsi="Times New Roman" w:cs="Times New Roman"/>
          <w:sz w:val="24"/>
          <w:szCs w:val="24"/>
        </w:rPr>
        <w:t>ukazovateľov súvisia cieľové hodnoty MU</w:t>
      </w:r>
      <w:r w:rsidR="006727C3" w:rsidRPr="00C40614">
        <w:rPr>
          <w:rFonts w:ascii="Times New Roman" w:hAnsi="Times New Roman" w:cs="Times New Roman"/>
          <w:sz w:val="24"/>
          <w:szCs w:val="24"/>
        </w:rPr>
        <w:t>,</w:t>
      </w:r>
      <w:r w:rsidR="000604D2" w:rsidRPr="00F75A8D">
        <w:rPr>
          <w:rFonts w:ascii="Times New Roman" w:hAnsi="Times New Roman" w:cs="Times New Roman"/>
          <w:sz w:val="24"/>
          <w:szCs w:val="24"/>
        </w:rPr>
        <w:t xml:space="preserve"> metodika</w:t>
      </w:r>
      <w:r w:rsidR="006727C3" w:rsidRPr="004A747F">
        <w:rPr>
          <w:rFonts w:ascii="Times New Roman" w:hAnsi="Times New Roman" w:cs="Times New Roman"/>
          <w:sz w:val="24"/>
          <w:szCs w:val="24"/>
        </w:rPr>
        <w:t xml:space="preserve"> k MU</w:t>
      </w:r>
      <w:r w:rsidR="000604D2" w:rsidRPr="004A747F">
        <w:rPr>
          <w:rFonts w:ascii="Times New Roman" w:hAnsi="Times New Roman" w:cs="Times New Roman"/>
          <w:sz w:val="24"/>
          <w:szCs w:val="24"/>
        </w:rPr>
        <w:t xml:space="preserve"> obsahuje aj zdrojové dáta, </w:t>
      </w:r>
      <w:r w:rsidR="00930461" w:rsidRPr="007148A4">
        <w:rPr>
          <w:rFonts w:ascii="Times New Roman" w:hAnsi="Times New Roman" w:cs="Times New Roman"/>
          <w:sz w:val="24"/>
          <w:szCs w:val="24"/>
        </w:rPr>
        <w:t>MIRRI SR bude</w:t>
      </w:r>
      <w:r w:rsidR="000604D2" w:rsidRPr="00C40614">
        <w:rPr>
          <w:rFonts w:ascii="Times New Roman" w:hAnsi="Times New Roman" w:cs="Times New Roman"/>
          <w:sz w:val="24"/>
          <w:szCs w:val="24"/>
        </w:rPr>
        <w:t xml:space="preserve"> zdieľať dokument </w:t>
      </w:r>
      <w:r w:rsidR="00930461" w:rsidRPr="00C40614">
        <w:rPr>
          <w:rFonts w:ascii="Times New Roman" w:hAnsi="Times New Roman" w:cs="Times New Roman"/>
          <w:sz w:val="24"/>
          <w:szCs w:val="24"/>
        </w:rPr>
        <w:t xml:space="preserve">aj </w:t>
      </w:r>
      <w:r w:rsidR="000604D2" w:rsidRPr="00F75A8D">
        <w:rPr>
          <w:rFonts w:ascii="Times New Roman" w:hAnsi="Times New Roman" w:cs="Times New Roman"/>
          <w:sz w:val="24"/>
          <w:szCs w:val="24"/>
        </w:rPr>
        <w:t>v pa</w:t>
      </w:r>
      <w:r w:rsidR="000604D2" w:rsidRPr="004A747F">
        <w:rPr>
          <w:rFonts w:ascii="Times New Roman" w:hAnsi="Times New Roman" w:cs="Times New Roman"/>
          <w:sz w:val="24"/>
          <w:szCs w:val="24"/>
        </w:rPr>
        <w:t xml:space="preserve">rtnerskom dialógu, </w:t>
      </w:r>
      <w:r w:rsidR="00930461" w:rsidRPr="004A747F">
        <w:rPr>
          <w:rFonts w:ascii="Times New Roman" w:hAnsi="Times New Roman" w:cs="Times New Roman"/>
          <w:sz w:val="24"/>
          <w:szCs w:val="24"/>
        </w:rPr>
        <w:t>akonáhle bude sfinalizovaný</w:t>
      </w:r>
      <w:r w:rsidR="000604D2" w:rsidRPr="004A747F">
        <w:rPr>
          <w:rFonts w:ascii="Times New Roman" w:hAnsi="Times New Roman" w:cs="Times New Roman"/>
          <w:sz w:val="24"/>
          <w:szCs w:val="24"/>
        </w:rPr>
        <w:t>.</w:t>
      </w:r>
    </w:p>
    <w:p w:rsidR="0049426B" w:rsidRDefault="0049426B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6B" w:rsidRPr="0049426B" w:rsidRDefault="0049426B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6B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49426B">
        <w:rPr>
          <w:rFonts w:ascii="Times New Roman" w:hAnsi="Times New Roman" w:cs="Times New Roman"/>
          <w:b/>
          <w:sz w:val="24"/>
          <w:szCs w:val="24"/>
        </w:rPr>
        <w:t>Sirotka</w:t>
      </w:r>
      <w:proofErr w:type="spellEnd"/>
      <w:r w:rsidR="00E9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26B" w:rsidRPr="0049426B" w:rsidRDefault="0049426B" w:rsidP="0049426B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6B">
        <w:rPr>
          <w:rFonts w:ascii="Times New Roman" w:hAnsi="Times New Roman" w:cs="Times New Roman"/>
          <w:sz w:val="24"/>
          <w:szCs w:val="24"/>
        </w:rPr>
        <w:t>Odpojenie sa od ruských dodávok plynu bude trvať nie</w:t>
      </w:r>
      <w:r w:rsidR="00E91CF1">
        <w:rPr>
          <w:rFonts w:ascii="Times New Roman" w:hAnsi="Times New Roman" w:cs="Times New Roman"/>
          <w:sz w:val="24"/>
          <w:szCs w:val="24"/>
        </w:rPr>
        <w:t xml:space="preserve">koľko rokov, aj </w:t>
      </w:r>
      <w:r w:rsidR="006727C3">
        <w:rPr>
          <w:rFonts w:ascii="Times New Roman" w:hAnsi="Times New Roman" w:cs="Times New Roman"/>
          <w:sz w:val="24"/>
          <w:szCs w:val="24"/>
        </w:rPr>
        <w:t>pre ropu</w:t>
      </w:r>
      <w:r w:rsidR="00E91CF1">
        <w:rPr>
          <w:rFonts w:ascii="Times New Roman" w:hAnsi="Times New Roman" w:cs="Times New Roman"/>
          <w:sz w:val="24"/>
          <w:szCs w:val="24"/>
        </w:rPr>
        <w:t xml:space="preserve"> </w:t>
      </w:r>
      <w:r w:rsidR="006727C3">
        <w:rPr>
          <w:rFonts w:ascii="Times New Roman" w:hAnsi="Times New Roman" w:cs="Times New Roman"/>
          <w:sz w:val="24"/>
          <w:szCs w:val="24"/>
        </w:rPr>
        <w:t xml:space="preserve">– </w:t>
      </w:r>
      <w:r w:rsidR="00E91CF1">
        <w:rPr>
          <w:rFonts w:ascii="Times New Roman" w:hAnsi="Times New Roman" w:cs="Times New Roman"/>
          <w:sz w:val="24"/>
          <w:szCs w:val="24"/>
        </w:rPr>
        <w:t xml:space="preserve">pri zmene na obnoviteľné zdroje </w:t>
      </w:r>
      <w:r w:rsidR="006727C3">
        <w:rPr>
          <w:rFonts w:ascii="Times New Roman" w:hAnsi="Times New Roman" w:cs="Times New Roman"/>
          <w:sz w:val="24"/>
          <w:szCs w:val="24"/>
        </w:rPr>
        <w:t>oceňuje</w:t>
      </w:r>
      <w:r w:rsidR="00930461">
        <w:rPr>
          <w:rFonts w:ascii="Times New Roman" w:hAnsi="Times New Roman" w:cs="Times New Roman"/>
          <w:sz w:val="24"/>
          <w:szCs w:val="24"/>
        </w:rPr>
        <w:t>me</w:t>
      </w:r>
      <w:r w:rsidR="006727C3">
        <w:rPr>
          <w:rFonts w:ascii="Times New Roman" w:hAnsi="Times New Roman" w:cs="Times New Roman"/>
          <w:sz w:val="24"/>
          <w:szCs w:val="24"/>
        </w:rPr>
        <w:t xml:space="preserve"> poradenstvo</w:t>
      </w:r>
      <w:r>
        <w:rPr>
          <w:rFonts w:ascii="Times New Roman" w:hAnsi="Times New Roman" w:cs="Times New Roman"/>
          <w:sz w:val="24"/>
          <w:szCs w:val="24"/>
        </w:rPr>
        <w:t xml:space="preserve"> SIEA pre domácnosti</w:t>
      </w:r>
      <w:r w:rsidR="00E91CF1">
        <w:rPr>
          <w:rFonts w:ascii="Times New Roman" w:hAnsi="Times New Roman" w:cs="Times New Roman"/>
          <w:sz w:val="24"/>
          <w:szCs w:val="24"/>
        </w:rPr>
        <w:t xml:space="preserve"> „Žiť energiou</w:t>
      </w:r>
      <w:r w:rsidR="00930461">
        <w:rPr>
          <w:rFonts w:ascii="Times New Roman" w:hAnsi="Times New Roman" w:cs="Times New Roman"/>
          <w:sz w:val="24"/>
          <w:szCs w:val="24"/>
        </w:rPr>
        <w:t>,</w:t>
      </w:r>
      <w:r w:rsidR="00E91CF1">
        <w:rPr>
          <w:rFonts w:ascii="Times New Roman" w:hAnsi="Times New Roman" w:cs="Times New Roman"/>
          <w:sz w:val="24"/>
          <w:szCs w:val="24"/>
        </w:rPr>
        <w:t xml:space="preserve">“ </w:t>
      </w:r>
      <w:r w:rsidR="006727C3">
        <w:rPr>
          <w:rFonts w:ascii="Times New Roman" w:hAnsi="Times New Roman" w:cs="Times New Roman"/>
          <w:sz w:val="24"/>
          <w:szCs w:val="24"/>
        </w:rPr>
        <w:t>takáto</w:t>
      </w:r>
      <w:r w:rsidR="00E91CF1">
        <w:rPr>
          <w:rFonts w:ascii="Times New Roman" w:hAnsi="Times New Roman" w:cs="Times New Roman"/>
          <w:sz w:val="24"/>
          <w:szCs w:val="24"/>
        </w:rPr>
        <w:t xml:space="preserve"> form</w:t>
      </w:r>
      <w:r w:rsidR="006727C3">
        <w:rPr>
          <w:rFonts w:ascii="Times New Roman" w:hAnsi="Times New Roman" w:cs="Times New Roman"/>
          <w:sz w:val="24"/>
          <w:szCs w:val="24"/>
        </w:rPr>
        <w:t xml:space="preserve">a </w:t>
      </w:r>
      <w:r w:rsidR="00E91CF1">
        <w:rPr>
          <w:rFonts w:ascii="Times New Roman" w:hAnsi="Times New Roman" w:cs="Times New Roman"/>
          <w:sz w:val="24"/>
          <w:szCs w:val="24"/>
        </w:rPr>
        <w:t xml:space="preserve">pomoci </w:t>
      </w:r>
      <w:r w:rsidR="006727C3">
        <w:rPr>
          <w:rFonts w:ascii="Times New Roman" w:hAnsi="Times New Roman" w:cs="Times New Roman"/>
          <w:sz w:val="24"/>
          <w:szCs w:val="24"/>
        </w:rPr>
        <w:t>je potrebná z hľadiska</w:t>
      </w:r>
      <w:r w:rsidR="00E91CF1">
        <w:rPr>
          <w:rFonts w:ascii="Times New Roman" w:hAnsi="Times New Roman" w:cs="Times New Roman"/>
          <w:sz w:val="24"/>
          <w:szCs w:val="24"/>
        </w:rPr>
        <w:t xml:space="preserve"> financi</w:t>
      </w:r>
      <w:r w:rsidR="00930461">
        <w:rPr>
          <w:rFonts w:ascii="Times New Roman" w:hAnsi="Times New Roman" w:cs="Times New Roman"/>
          <w:sz w:val="24"/>
          <w:szCs w:val="24"/>
        </w:rPr>
        <w:t>í</w:t>
      </w:r>
      <w:r w:rsidRPr="00494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CF1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="00E91CF1">
        <w:rPr>
          <w:rFonts w:ascii="Times New Roman" w:hAnsi="Times New Roman" w:cs="Times New Roman"/>
          <w:sz w:val="24"/>
          <w:szCs w:val="24"/>
        </w:rPr>
        <w:t xml:space="preserve">., </w:t>
      </w:r>
      <w:r w:rsidR="006727C3">
        <w:rPr>
          <w:rFonts w:ascii="Times New Roman" w:hAnsi="Times New Roman" w:cs="Times New Roman"/>
          <w:sz w:val="24"/>
          <w:szCs w:val="24"/>
        </w:rPr>
        <w:t>nie je potrebné čakať na podporu z </w:t>
      </w:r>
      <w:r>
        <w:rPr>
          <w:rFonts w:ascii="Times New Roman" w:hAnsi="Times New Roman" w:cs="Times New Roman"/>
          <w:sz w:val="24"/>
          <w:szCs w:val="24"/>
        </w:rPr>
        <w:t>POO</w:t>
      </w:r>
      <w:r w:rsidR="00672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18">
        <w:rPr>
          <w:rFonts w:ascii="Times New Roman" w:hAnsi="Times New Roman" w:cs="Times New Roman"/>
          <w:sz w:val="24"/>
          <w:szCs w:val="24"/>
        </w:rPr>
        <w:t xml:space="preserve">vďaka podpore SIEA </w:t>
      </w:r>
      <w:r w:rsidR="00930461">
        <w:rPr>
          <w:rFonts w:ascii="Times New Roman" w:hAnsi="Times New Roman" w:cs="Times New Roman"/>
          <w:sz w:val="24"/>
          <w:szCs w:val="24"/>
        </w:rPr>
        <w:t>v oblasti </w:t>
      </w:r>
      <w:r w:rsidR="006A5E18">
        <w:rPr>
          <w:rFonts w:ascii="Times New Roman" w:hAnsi="Times New Roman" w:cs="Times New Roman"/>
          <w:sz w:val="24"/>
          <w:szCs w:val="24"/>
        </w:rPr>
        <w:t>OZE nemusíme čakať nakoľko</w:t>
      </w:r>
      <w:r>
        <w:rPr>
          <w:rFonts w:ascii="Times New Roman" w:hAnsi="Times New Roman" w:cs="Times New Roman"/>
          <w:sz w:val="24"/>
          <w:szCs w:val="24"/>
        </w:rPr>
        <w:t xml:space="preserve"> prí</w:t>
      </w:r>
      <w:r w:rsidRPr="0049426B">
        <w:rPr>
          <w:rFonts w:ascii="Times New Roman" w:hAnsi="Times New Roman" w:cs="Times New Roman"/>
          <w:sz w:val="24"/>
          <w:szCs w:val="24"/>
        </w:rPr>
        <w:t xml:space="preserve">prava prechodu </w:t>
      </w:r>
      <w:r>
        <w:rPr>
          <w:rFonts w:ascii="Times New Roman" w:hAnsi="Times New Roman" w:cs="Times New Roman"/>
          <w:sz w:val="24"/>
          <w:szCs w:val="24"/>
        </w:rPr>
        <w:t xml:space="preserve">na OZE </w:t>
      </w:r>
      <w:r w:rsidR="006A5E18">
        <w:rPr>
          <w:rFonts w:ascii="Times New Roman" w:hAnsi="Times New Roman" w:cs="Times New Roman"/>
          <w:sz w:val="24"/>
          <w:szCs w:val="24"/>
        </w:rPr>
        <w:t>vyžaduje financie aj čas, ktoré v súčasnosti máme z programov EÚ  a nemusíme čakať na budúce financie.</w:t>
      </w:r>
      <w:r w:rsidR="00930461">
        <w:rPr>
          <w:rFonts w:ascii="Times New Roman" w:hAnsi="Times New Roman" w:cs="Times New Roman"/>
          <w:sz w:val="24"/>
          <w:szCs w:val="24"/>
        </w:rPr>
        <w:t xml:space="preserve"> </w:t>
      </w:r>
      <w:r w:rsidR="00E91CF1">
        <w:rPr>
          <w:rFonts w:ascii="Times New Roman" w:hAnsi="Times New Roman" w:cs="Times New Roman"/>
          <w:sz w:val="24"/>
          <w:szCs w:val="24"/>
        </w:rPr>
        <w:t xml:space="preserve">P SK súvisí so zelenou ekonomikou. </w:t>
      </w:r>
    </w:p>
    <w:p w:rsidR="0049426B" w:rsidRDefault="0049426B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8E" w:rsidRPr="00E91CF1" w:rsidRDefault="00E91CF1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F1">
        <w:rPr>
          <w:rFonts w:ascii="Times New Roman" w:hAnsi="Times New Roman" w:cs="Times New Roman"/>
          <w:b/>
          <w:sz w:val="24"/>
          <w:szCs w:val="24"/>
        </w:rPr>
        <w:t>p. Lukáčová, Bratislavský samosprávny kraj</w:t>
      </w:r>
      <w:r w:rsidR="00724927">
        <w:rPr>
          <w:rFonts w:ascii="Times New Roman" w:hAnsi="Times New Roman" w:cs="Times New Roman"/>
          <w:b/>
          <w:sz w:val="24"/>
          <w:szCs w:val="24"/>
        </w:rPr>
        <w:t xml:space="preserve"> (ďalej len BSK)</w:t>
      </w:r>
    </w:p>
    <w:p w:rsidR="00E91CF1" w:rsidRPr="007148A4" w:rsidRDefault="00C40614" w:rsidP="007148A4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14">
        <w:rPr>
          <w:rFonts w:ascii="Times New Roman" w:hAnsi="Times New Roman" w:cs="Times New Roman"/>
          <w:sz w:val="24"/>
          <w:szCs w:val="24"/>
        </w:rPr>
        <w:t>otázk</w:t>
      </w:r>
      <w:r w:rsidR="00930461" w:rsidRPr="007148A4">
        <w:rPr>
          <w:rFonts w:ascii="Times New Roman" w:hAnsi="Times New Roman" w:cs="Times New Roman"/>
          <w:sz w:val="24"/>
          <w:szCs w:val="24"/>
        </w:rPr>
        <w:t xml:space="preserve">a: k </w:t>
      </w:r>
      <w:r w:rsidR="00035017" w:rsidRPr="007148A4">
        <w:rPr>
          <w:rFonts w:ascii="Times New Roman" w:hAnsi="Times New Roman" w:cs="Times New Roman"/>
          <w:sz w:val="24"/>
          <w:szCs w:val="24"/>
        </w:rPr>
        <w:t>vysvetleni</w:t>
      </w:r>
      <w:r w:rsidR="00930461" w:rsidRPr="007148A4">
        <w:rPr>
          <w:rFonts w:ascii="Times New Roman" w:hAnsi="Times New Roman" w:cs="Times New Roman"/>
          <w:sz w:val="24"/>
          <w:szCs w:val="24"/>
        </w:rPr>
        <w:t>u</w:t>
      </w:r>
      <w:r w:rsidR="00035017"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rozdielov medzi opatreniami </w:t>
      </w:r>
      <w:r w:rsidR="00E91CF1" w:rsidRPr="007148A4">
        <w:rPr>
          <w:rFonts w:ascii="Times New Roman" w:hAnsi="Times New Roman" w:cs="Times New Roman"/>
          <w:sz w:val="24"/>
          <w:szCs w:val="24"/>
        </w:rPr>
        <w:t>2.1.2 a 2.2.2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930461" w:rsidRPr="007148A4">
        <w:rPr>
          <w:rFonts w:ascii="Times New Roman" w:hAnsi="Times New Roman" w:cs="Times New Roman"/>
          <w:sz w:val="24"/>
          <w:szCs w:val="24"/>
        </w:rPr>
        <w:t>-</w:t>
      </w:r>
      <w:r w:rsidR="00E91CF1" w:rsidRPr="007148A4">
        <w:rPr>
          <w:rFonts w:ascii="Times New Roman" w:hAnsi="Times New Roman" w:cs="Times New Roman"/>
          <w:sz w:val="24"/>
          <w:szCs w:val="24"/>
        </w:rPr>
        <w:t xml:space="preserve"> sú oprávnené verejné budovy v rámci znižovania energetickej náročnosti</w:t>
      </w:r>
      <w:r w:rsidR="00035017"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983361" w:rsidRPr="007148A4">
        <w:rPr>
          <w:rFonts w:ascii="Times New Roman" w:hAnsi="Times New Roman" w:cs="Times New Roman"/>
          <w:sz w:val="24"/>
          <w:szCs w:val="24"/>
        </w:rPr>
        <w:t>(opatrenie 2.1.1. a OZE budú súčasťou tohto opatrenia</w:t>
      </w:r>
      <w:r w:rsidR="00DB57CD" w:rsidRPr="007148A4">
        <w:rPr>
          <w:rFonts w:ascii="Times New Roman" w:hAnsi="Times New Roman" w:cs="Times New Roman"/>
          <w:sz w:val="24"/>
          <w:szCs w:val="24"/>
        </w:rPr>
        <w:t xml:space="preserve"> ako doplnková aktivita</w:t>
      </w:r>
      <w:r w:rsidR="00983361" w:rsidRPr="007148A4">
        <w:rPr>
          <w:rFonts w:ascii="Times New Roman" w:hAnsi="Times New Roman" w:cs="Times New Roman"/>
          <w:sz w:val="24"/>
          <w:szCs w:val="24"/>
        </w:rPr>
        <w:t>) alebo</w:t>
      </w:r>
      <w:r w:rsidR="00E91CF1" w:rsidRPr="007148A4">
        <w:rPr>
          <w:rFonts w:ascii="Times New Roman" w:hAnsi="Times New Roman" w:cs="Times New Roman"/>
          <w:sz w:val="24"/>
          <w:szCs w:val="24"/>
        </w:rPr>
        <w:t xml:space="preserve"> ak </w:t>
      </w:r>
      <w:r w:rsidR="006A5E18" w:rsidRPr="007148A4">
        <w:rPr>
          <w:rFonts w:ascii="Times New Roman" w:hAnsi="Times New Roman" w:cs="Times New Roman"/>
          <w:sz w:val="24"/>
          <w:szCs w:val="24"/>
        </w:rPr>
        <w:t>majú záujem o podporu</w:t>
      </w:r>
      <w:r w:rsidR="00E91CF1" w:rsidRPr="007148A4">
        <w:rPr>
          <w:rFonts w:ascii="Times New Roman" w:hAnsi="Times New Roman" w:cs="Times New Roman"/>
          <w:sz w:val="24"/>
          <w:szCs w:val="24"/>
        </w:rPr>
        <w:t xml:space="preserve"> OZE, </w:t>
      </w:r>
      <w:r w:rsidR="00035017" w:rsidRPr="007148A4">
        <w:rPr>
          <w:rFonts w:ascii="Times New Roman" w:hAnsi="Times New Roman" w:cs="Times New Roman"/>
          <w:sz w:val="24"/>
          <w:szCs w:val="24"/>
        </w:rPr>
        <w:t>je potrebné sa zamerať</w:t>
      </w:r>
      <w:r w:rsidR="00DB57CD" w:rsidRPr="007148A4">
        <w:rPr>
          <w:rFonts w:ascii="Times New Roman" w:hAnsi="Times New Roman" w:cs="Times New Roman"/>
          <w:sz w:val="24"/>
          <w:szCs w:val="24"/>
        </w:rPr>
        <w:t xml:space="preserve"> výlučne </w:t>
      </w:r>
      <w:r w:rsidR="00035017" w:rsidRPr="007148A4">
        <w:rPr>
          <w:rFonts w:ascii="Times New Roman" w:hAnsi="Times New Roman" w:cs="Times New Roman"/>
          <w:sz w:val="24"/>
          <w:szCs w:val="24"/>
        </w:rPr>
        <w:t xml:space="preserve"> na opatrenie</w:t>
      </w:r>
      <w:r w:rsidR="00E91CF1" w:rsidRPr="007148A4">
        <w:rPr>
          <w:rFonts w:ascii="Times New Roman" w:hAnsi="Times New Roman" w:cs="Times New Roman"/>
          <w:sz w:val="24"/>
          <w:szCs w:val="24"/>
        </w:rPr>
        <w:t xml:space="preserve"> 2.2.2? Nie je to jasné</w:t>
      </w:r>
      <w:r w:rsidR="00125019" w:rsidRPr="007148A4">
        <w:rPr>
          <w:rFonts w:ascii="Times New Roman" w:hAnsi="Times New Roman" w:cs="Times New Roman"/>
          <w:sz w:val="24"/>
          <w:szCs w:val="24"/>
        </w:rPr>
        <w:t>,</w:t>
      </w:r>
      <w:r w:rsidR="00E91CF1" w:rsidRPr="007148A4">
        <w:rPr>
          <w:rFonts w:ascii="Times New Roman" w:hAnsi="Times New Roman" w:cs="Times New Roman"/>
          <w:sz w:val="24"/>
          <w:szCs w:val="24"/>
        </w:rPr>
        <w:t xml:space="preserve"> pretože alokácia 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pre IUS </w:t>
      </w:r>
      <w:r w:rsidR="006A5E18" w:rsidRPr="007148A4">
        <w:rPr>
          <w:rFonts w:ascii="Times New Roman" w:hAnsi="Times New Roman" w:cs="Times New Roman"/>
          <w:sz w:val="24"/>
          <w:szCs w:val="24"/>
        </w:rPr>
        <w:t xml:space="preserve">je </w:t>
      </w:r>
      <w:r w:rsidR="00E91CF1" w:rsidRPr="007148A4">
        <w:rPr>
          <w:rFonts w:ascii="Times New Roman" w:hAnsi="Times New Roman" w:cs="Times New Roman"/>
          <w:sz w:val="24"/>
          <w:szCs w:val="24"/>
        </w:rPr>
        <w:t>v jednom aj druhom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 opatrení</w:t>
      </w:r>
      <w:r w:rsidR="00035017" w:rsidRPr="007148A4">
        <w:rPr>
          <w:rFonts w:ascii="Times New Roman" w:hAnsi="Times New Roman" w:cs="Times New Roman"/>
          <w:sz w:val="24"/>
          <w:szCs w:val="24"/>
        </w:rPr>
        <w:t>, radi by sa dozvedeli viac informácii.</w:t>
      </w:r>
    </w:p>
    <w:p w:rsidR="00125019" w:rsidRDefault="00C40614" w:rsidP="007148A4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odporúčanie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: </w:t>
      </w:r>
      <w:r w:rsidR="00930461" w:rsidRPr="007148A4">
        <w:rPr>
          <w:rFonts w:ascii="Times New Roman" w:hAnsi="Times New Roman" w:cs="Times New Roman"/>
          <w:sz w:val="24"/>
          <w:szCs w:val="24"/>
        </w:rPr>
        <w:t>o</w:t>
      </w:r>
      <w:r w:rsidR="00724927" w:rsidRPr="007148A4">
        <w:rPr>
          <w:rFonts w:ascii="Times New Roman" w:hAnsi="Times New Roman" w:cs="Times New Roman"/>
          <w:sz w:val="24"/>
          <w:szCs w:val="24"/>
        </w:rPr>
        <w:t>patrenie</w:t>
      </w:r>
      <w:r w:rsidR="00DB57CD" w:rsidRPr="007148A4">
        <w:rPr>
          <w:rFonts w:ascii="Times New Roman" w:hAnsi="Times New Roman" w:cs="Times New Roman"/>
          <w:sz w:val="24"/>
          <w:szCs w:val="24"/>
        </w:rPr>
        <w:t xml:space="preserve"> </w:t>
      </w:r>
      <w:r w:rsidR="00125019" w:rsidRPr="007148A4">
        <w:rPr>
          <w:rFonts w:ascii="Times New Roman" w:hAnsi="Times New Roman" w:cs="Times New Roman"/>
          <w:sz w:val="24"/>
          <w:szCs w:val="24"/>
        </w:rPr>
        <w:t>2.1.2</w:t>
      </w:r>
      <w:r w:rsidR="00DB57CD" w:rsidRPr="007148A4">
        <w:rPr>
          <w:rFonts w:ascii="Times New Roman" w:hAnsi="Times New Roman" w:cs="Times New Roman"/>
          <w:sz w:val="24"/>
          <w:szCs w:val="24"/>
        </w:rPr>
        <w:t>, ktoré sa týka škôl</w:t>
      </w:r>
      <w:r w:rsidR="00930461" w:rsidRPr="007148A4">
        <w:rPr>
          <w:rFonts w:ascii="Times New Roman" w:hAnsi="Times New Roman" w:cs="Times New Roman"/>
          <w:sz w:val="24"/>
          <w:szCs w:val="24"/>
        </w:rPr>
        <w:t xml:space="preserve"> aj </w:t>
      </w:r>
      <w:r w:rsidR="00035017" w:rsidRPr="007148A4">
        <w:rPr>
          <w:rFonts w:ascii="Times New Roman" w:hAnsi="Times New Roman" w:cs="Times New Roman"/>
          <w:sz w:val="24"/>
          <w:szCs w:val="24"/>
        </w:rPr>
        <w:t xml:space="preserve">akýchkoľvek </w:t>
      </w:r>
      <w:r w:rsidR="00DB57CD" w:rsidRPr="007148A4">
        <w:rPr>
          <w:rFonts w:ascii="Times New Roman" w:hAnsi="Times New Roman" w:cs="Times New Roman"/>
          <w:sz w:val="24"/>
          <w:szCs w:val="24"/>
        </w:rPr>
        <w:t>iných verejných budov</w:t>
      </w:r>
      <w:r w:rsidR="00930461" w:rsidRPr="007148A4">
        <w:rPr>
          <w:rFonts w:ascii="Times New Roman" w:hAnsi="Times New Roman" w:cs="Times New Roman"/>
          <w:sz w:val="24"/>
          <w:szCs w:val="24"/>
        </w:rPr>
        <w:t xml:space="preserve"> - </w:t>
      </w:r>
      <w:r w:rsidR="00D36D99" w:rsidRPr="007148A4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oprávniť zriaďovateľa, nie entitu, </w:t>
      </w:r>
      <w:r w:rsidR="00DB57CD" w:rsidRPr="007148A4">
        <w:rPr>
          <w:rFonts w:ascii="Times New Roman" w:hAnsi="Times New Roman" w:cs="Times New Roman"/>
          <w:sz w:val="24"/>
          <w:szCs w:val="24"/>
        </w:rPr>
        <w:t>ktorá je užívateľom budovy</w:t>
      </w:r>
      <w:r w:rsidR="006A5E18" w:rsidRPr="007148A4">
        <w:rPr>
          <w:rFonts w:ascii="Times New Roman" w:hAnsi="Times New Roman" w:cs="Times New Roman"/>
          <w:sz w:val="24"/>
          <w:szCs w:val="24"/>
        </w:rPr>
        <w:t>,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 vlastní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ctvo </w:t>
      </w:r>
      <w:r w:rsidR="006A5E18" w:rsidRPr="007148A4">
        <w:rPr>
          <w:rFonts w:ascii="Times New Roman" w:hAnsi="Times New Roman" w:cs="Times New Roman"/>
          <w:sz w:val="24"/>
          <w:szCs w:val="24"/>
        </w:rPr>
        <w:t xml:space="preserve">budov 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je v </w:t>
      </w:r>
      <w:r w:rsidR="006A5E18" w:rsidRPr="007148A4">
        <w:rPr>
          <w:rFonts w:ascii="Times New Roman" w:hAnsi="Times New Roman" w:cs="Times New Roman"/>
          <w:sz w:val="24"/>
          <w:szCs w:val="24"/>
        </w:rPr>
        <w:t>gescii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 mesta, obce, župy, nie 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konkrétnej </w:t>
      </w:r>
      <w:r w:rsidR="00125019" w:rsidRPr="007148A4">
        <w:rPr>
          <w:rFonts w:ascii="Times New Roman" w:hAnsi="Times New Roman" w:cs="Times New Roman"/>
          <w:sz w:val="24"/>
          <w:szCs w:val="24"/>
        </w:rPr>
        <w:t>inštitúcie, ktor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á </w:t>
      </w:r>
      <w:r w:rsidR="006A5E18" w:rsidRPr="007148A4">
        <w:rPr>
          <w:rFonts w:ascii="Times New Roman" w:hAnsi="Times New Roman" w:cs="Times New Roman"/>
          <w:sz w:val="24"/>
          <w:szCs w:val="24"/>
        </w:rPr>
        <w:t>budovu užíva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. </w:t>
      </w:r>
      <w:r w:rsidR="006A5E18" w:rsidRPr="007148A4">
        <w:rPr>
          <w:rFonts w:ascii="Times New Roman" w:hAnsi="Times New Roman" w:cs="Times New Roman"/>
          <w:sz w:val="24"/>
          <w:szCs w:val="24"/>
        </w:rPr>
        <w:t>V rámci tohto opatrenia pri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 oprávnenosti prijímateľov by mali byť 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oprávnení </w:t>
      </w:r>
      <w:r w:rsidR="00983361" w:rsidRPr="007148A4">
        <w:rPr>
          <w:rFonts w:ascii="Times New Roman" w:hAnsi="Times New Roman" w:cs="Times New Roman"/>
          <w:sz w:val="24"/>
          <w:szCs w:val="24"/>
        </w:rPr>
        <w:t xml:space="preserve">zriaďovatelia </w:t>
      </w:r>
      <w:r w:rsidR="006A5E18" w:rsidRPr="007148A4">
        <w:rPr>
          <w:rFonts w:ascii="Times New Roman" w:hAnsi="Times New Roman" w:cs="Times New Roman"/>
          <w:sz w:val="24"/>
          <w:szCs w:val="24"/>
        </w:rPr>
        <w:t xml:space="preserve">budovy, </w:t>
      </w:r>
      <w:r w:rsidR="00983361" w:rsidRPr="007148A4">
        <w:rPr>
          <w:rFonts w:ascii="Times New Roman" w:hAnsi="Times New Roman" w:cs="Times New Roman"/>
          <w:sz w:val="24"/>
          <w:szCs w:val="24"/>
        </w:rPr>
        <w:t>nie užívatelia</w:t>
      </w:r>
      <w:r w:rsidR="00125019" w:rsidRPr="007148A4">
        <w:rPr>
          <w:rFonts w:ascii="Times New Roman" w:hAnsi="Times New Roman" w:cs="Times New Roman"/>
          <w:sz w:val="24"/>
          <w:szCs w:val="24"/>
        </w:rPr>
        <w:t xml:space="preserve"> verejných bud</w:t>
      </w:r>
      <w:r w:rsidR="00983361" w:rsidRPr="007148A4">
        <w:rPr>
          <w:rFonts w:ascii="Times New Roman" w:hAnsi="Times New Roman" w:cs="Times New Roman"/>
          <w:sz w:val="24"/>
          <w:szCs w:val="24"/>
        </w:rPr>
        <w:t>o</w:t>
      </w:r>
      <w:r w:rsidR="00DB57CD" w:rsidRPr="007148A4">
        <w:rPr>
          <w:rFonts w:ascii="Times New Roman" w:hAnsi="Times New Roman" w:cs="Times New Roman"/>
          <w:sz w:val="24"/>
          <w:szCs w:val="24"/>
        </w:rPr>
        <w:t>v.</w:t>
      </w:r>
      <w:r w:rsidRPr="00C4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Požiadavka p. Lukáčovej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vyprecizovať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texte P SK oprávnených prijímateľov</w:t>
      </w:r>
    </w:p>
    <w:p w:rsidR="00C40614" w:rsidRPr="007148A4" w:rsidRDefault="00C40614" w:rsidP="007148A4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alokácii na 2.2.2. v rámci ITI mechanizmu: BSK navrhuje znížiť aloká</w:t>
      </w:r>
      <w:r w:rsidRPr="00DB57CD">
        <w:rPr>
          <w:rFonts w:ascii="Times New Roman" w:hAnsi="Times New Roman" w:cs="Times New Roman"/>
          <w:sz w:val="24"/>
          <w:szCs w:val="24"/>
        </w:rPr>
        <w:t>ciu</w:t>
      </w:r>
      <w:r>
        <w:rPr>
          <w:rFonts w:ascii="Times New Roman" w:hAnsi="Times New Roman" w:cs="Times New Roman"/>
          <w:sz w:val="24"/>
          <w:szCs w:val="24"/>
        </w:rPr>
        <w:t xml:space="preserve"> pre opatrenie 2.2.2. </w:t>
      </w:r>
      <w:r w:rsidR="004A747F" w:rsidRPr="007148A4">
        <w:rPr>
          <w:rFonts w:ascii="Times New Roman" w:hAnsi="Times New Roman" w:cs="Times New Roman"/>
          <w:sz w:val="24"/>
          <w:szCs w:val="24"/>
        </w:rPr>
        <w:t>pre viac rozvinutý región (VRR)</w:t>
      </w:r>
      <w:r w:rsidR="004A7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toho dôvodu, že nemajú vedomosť o dostatočnom množstve pripravených projektov v zásobníku projektov verejných poskytovateľ</w:t>
      </w:r>
      <w:r w:rsidRPr="00DB57CD">
        <w:rPr>
          <w:rFonts w:ascii="Times New Roman" w:hAnsi="Times New Roman" w:cs="Times New Roman"/>
          <w:sz w:val="24"/>
          <w:szCs w:val="24"/>
        </w:rPr>
        <w:t>ov tepla</w:t>
      </w:r>
      <w:r>
        <w:rPr>
          <w:rFonts w:ascii="Times New Roman" w:hAnsi="Times New Roman" w:cs="Times New Roman"/>
          <w:sz w:val="24"/>
          <w:szCs w:val="24"/>
        </w:rPr>
        <w:t xml:space="preserve"> (mestské podniky)</w:t>
      </w:r>
      <w:r w:rsidRPr="00DB5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tých, ktorí zásobujú teplom a mali by záujem o podporu OZE. </w:t>
      </w:r>
      <w:r w:rsidRPr="00DB5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CD" w:rsidRDefault="00DB57CD" w:rsidP="00C406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2E">
        <w:rPr>
          <w:rFonts w:ascii="Times New Roman" w:hAnsi="Times New Roman" w:cs="Times New Roman"/>
          <w:i/>
          <w:sz w:val="24"/>
          <w:szCs w:val="24"/>
        </w:rPr>
        <w:t>Odpoveď SIEA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14">
        <w:rPr>
          <w:rFonts w:ascii="Times New Roman" w:hAnsi="Times New Roman" w:cs="Times New Roman"/>
          <w:sz w:val="24"/>
          <w:szCs w:val="24"/>
        </w:rPr>
        <w:t xml:space="preserve">k a)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A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rámci obnovy verejných budov</w:t>
      </w:r>
      <w:r w:rsidR="00930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pokiaľ to bude relevantné</w:t>
      </w:r>
      <w:r w:rsidR="00930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budú inštalované aj zariadenia OZE </w:t>
      </w:r>
      <w:r w:rsidRPr="00DB57CD">
        <w:rPr>
          <w:rFonts w:ascii="Times New Roman" w:hAnsi="Times New Roman" w:cs="Times New Roman"/>
          <w:sz w:val="24"/>
          <w:szCs w:val="24"/>
        </w:rPr>
        <w:t>v</w:t>
      </w:r>
      <w:r w:rsidR="006A5E18">
        <w:rPr>
          <w:rFonts w:ascii="Times New Roman" w:hAnsi="Times New Roman" w:cs="Times New Roman"/>
          <w:sz w:val="24"/>
          <w:szCs w:val="24"/>
        </w:rPr>
        <w:t xml:space="preserve"> rámci opatrenia </w:t>
      </w:r>
      <w:r w:rsidRPr="00DB57CD">
        <w:rPr>
          <w:rFonts w:ascii="Times New Roman" w:hAnsi="Times New Roman" w:cs="Times New Roman"/>
          <w:sz w:val="24"/>
          <w:szCs w:val="24"/>
        </w:rPr>
        <w:t>2.1.2</w:t>
      </w:r>
      <w:r w:rsidR="007C7B78">
        <w:rPr>
          <w:rFonts w:ascii="Times New Roman" w:hAnsi="Times New Roman" w:cs="Times New Roman"/>
          <w:sz w:val="24"/>
          <w:szCs w:val="24"/>
        </w:rPr>
        <w:t>.</w:t>
      </w:r>
      <w:r w:rsidRPr="00DB5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Opatrenie </w:t>
      </w:r>
      <w:r w:rsidRPr="00DB57CD">
        <w:rPr>
          <w:rFonts w:ascii="Times New Roman" w:hAnsi="Times New Roman" w:cs="Times New Roman"/>
          <w:sz w:val="24"/>
          <w:szCs w:val="24"/>
        </w:rPr>
        <w:t xml:space="preserve"> 2.2.2 </w:t>
      </w:r>
      <w:r w:rsidR="007C7B78">
        <w:rPr>
          <w:rFonts w:ascii="Times New Roman" w:hAnsi="Times New Roman" w:cs="Times New Roman"/>
          <w:sz w:val="24"/>
          <w:szCs w:val="24"/>
        </w:rPr>
        <w:t xml:space="preserve">je zamerané na </w:t>
      </w:r>
      <w:r>
        <w:rPr>
          <w:rFonts w:ascii="Times New Roman" w:hAnsi="Times New Roman" w:cs="Times New Roman"/>
          <w:sz w:val="24"/>
          <w:szCs w:val="24"/>
        </w:rPr>
        <w:t>podporu využívania OZE  (dodávatelia tepla, bud</w:t>
      </w:r>
      <w:r w:rsidR="006A5E18">
        <w:rPr>
          <w:rFonts w:ascii="Times New Roman" w:hAnsi="Times New Roman" w:cs="Times New Roman"/>
          <w:sz w:val="24"/>
          <w:szCs w:val="24"/>
        </w:rPr>
        <w:t>ú inštalovať zariadenia na OZE)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1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predpokladá</w:t>
      </w:r>
      <w:r w:rsidR="006A5E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sa bude jednať o </w:t>
      </w:r>
      <w:proofErr w:type="spellStart"/>
      <w:r>
        <w:rPr>
          <w:rFonts w:ascii="Times New Roman" w:hAnsi="Times New Roman" w:cs="Times New Roman"/>
          <w:sz w:val="24"/>
          <w:szCs w:val="24"/>
        </w:rPr>
        <w:t>bezemisné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zariadenia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geoterm</w:t>
      </w:r>
      <w:r w:rsidR="0093046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pod.)</w:t>
      </w:r>
      <w:r w:rsidR="007C7B78">
        <w:rPr>
          <w:rFonts w:ascii="Times New Roman" w:hAnsi="Times New Roman" w:cs="Times New Roman"/>
          <w:sz w:val="24"/>
          <w:szCs w:val="24"/>
        </w:rPr>
        <w:t>. V </w:t>
      </w:r>
      <w:r w:rsidR="00D36D99">
        <w:rPr>
          <w:rFonts w:ascii="Times New Roman" w:hAnsi="Times New Roman" w:cs="Times New Roman"/>
          <w:sz w:val="24"/>
          <w:szCs w:val="24"/>
        </w:rPr>
        <w:t>minulosti</w:t>
      </w:r>
      <w:r w:rsidR="007C7B78">
        <w:rPr>
          <w:rFonts w:ascii="Times New Roman" w:hAnsi="Times New Roman" w:cs="Times New Roman"/>
          <w:sz w:val="24"/>
          <w:szCs w:val="24"/>
        </w:rPr>
        <w:t xml:space="preserve"> prebehli rozsiahle rekonštrukcie škôl v</w:t>
      </w:r>
      <w:r w:rsidR="00D36D99">
        <w:rPr>
          <w:rFonts w:ascii="Times New Roman" w:hAnsi="Times New Roman" w:cs="Times New Roman"/>
          <w:sz w:val="24"/>
          <w:szCs w:val="24"/>
        </w:rPr>
        <w:t> </w:t>
      </w:r>
      <w:r w:rsidR="007C7B78">
        <w:rPr>
          <w:rFonts w:ascii="Times New Roman" w:hAnsi="Times New Roman" w:cs="Times New Roman"/>
          <w:sz w:val="24"/>
          <w:szCs w:val="24"/>
        </w:rPr>
        <w:t>predchádzajúcich</w:t>
      </w:r>
      <w:r w:rsidR="00D36D99">
        <w:rPr>
          <w:rFonts w:ascii="Times New Roman" w:hAnsi="Times New Roman" w:cs="Times New Roman"/>
          <w:sz w:val="24"/>
          <w:szCs w:val="24"/>
        </w:rPr>
        <w:t xml:space="preserve"> programových</w:t>
      </w:r>
      <w:r w:rsidR="007C7B78">
        <w:rPr>
          <w:rFonts w:ascii="Times New Roman" w:hAnsi="Times New Roman" w:cs="Times New Roman"/>
          <w:sz w:val="24"/>
          <w:szCs w:val="24"/>
        </w:rPr>
        <w:t xml:space="preserve"> obdobiach </w:t>
      </w:r>
      <w:r w:rsidR="00D36D99">
        <w:rPr>
          <w:rFonts w:ascii="Times New Roman" w:hAnsi="Times New Roman" w:cs="Times New Roman"/>
          <w:sz w:val="24"/>
          <w:szCs w:val="24"/>
        </w:rPr>
        <w:t xml:space="preserve">a </w:t>
      </w:r>
      <w:r w:rsidR="007C7B78">
        <w:rPr>
          <w:rFonts w:ascii="Times New Roman" w:hAnsi="Times New Roman" w:cs="Times New Roman"/>
          <w:sz w:val="24"/>
          <w:szCs w:val="24"/>
        </w:rPr>
        <w:t>z toho dôvodu EK primárne ne</w:t>
      </w:r>
      <w:r w:rsidR="00D36D99">
        <w:rPr>
          <w:rFonts w:ascii="Times New Roman" w:hAnsi="Times New Roman" w:cs="Times New Roman"/>
          <w:sz w:val="24"/>
          <w:szCs w:val="24"/>
        </w:rPr>
        <w:t>má záujem</w:t>
      </w:r>
      <w:r w:rsidR="007C7B78">
        <w:rPr>
          <w:rFonts w:ascii="Times New Roman" w:hAnsi="Times New Roman" w:cs="Times New Roman"/>
          <w:sz w:val="24"/>
          <w:szCs w:val="24"/>
        </w:rPr>
        <w:t xml:space="preserve"> riešiť školy.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36D99">
        <w:rPr>
          <w:rFonts w:ascii="Times New Roman" w:hAnsi="Times New Roman" w:cs="Times New Roman"/>
          <w:sz w:val="24"/>
          <w:szCs w:val="24"/>
        </w:rPr>
        <w:t> P SK</w:t>
      </w:r>
      <w:r w:rsidR="007C7B78">
        <w:rPr>
          <w:rFonts w:ascii="Times New Roman" w:hAnsi="Times New Roman" w:cs="Times New Roman"/>
          <w:sz w:val="24"/>
          <w:szCs w:val="24"/>
        </w:rPr>
        <w:t xml:space="preserve"> medzi oprávnených prijímateľov </w:t>
      </w:r>
      <w:r w:rsidR="00D36D99">
        <w:rPr>
          <w:rFonts w:ascii="Times New Roman" w:hAnsi="Times New Roman" w:cs="Times New Roman"/>
          <w:sz w:val="24"/>
          <w:szCs w:val="24"/>
        </w:rPr>
        <w:t xml:space="preserve">sú </w:t>
      </w:r>
      <w:r w:rsidR="007C7B78">
        <w:rPr>
          <w:rFonts w:ascii="Times New Roman" w:hAnsi="Times New Roman" w:cs="Times New Roman"/>
          <w:sz w:val="24"/>
          <w:szCs w:val="24"/>
        </w:rPr>
        <w:t>zaradené aj subjekty verejnej správy.</w:t>
      </w:r>
      <w:r w:rsidR="00C40614">
        <w:rPr>
          <w:rFonts w:ascii="Times New Roman" w:hAnsi="Times New Roman" w:cs="Times New Roman"/>
          <w:sz w:val="24"/>
          <w:szCs w:val="24"/>
        </w:rPr>
        <w:t xml:space="preserve"> </w:t>
      </w:r>
      <w:r w:rsidR="00926FE3" w:rsidRPr="00C40614">
        <w:rPr>
          <w:rFonts w:ascii="Times New Roman" w:hAnsi="Times New Roman" w:cs="Times New Roman"/>
          <w:sz w:val="24"/>
          <w:szCs w:val="24"/>
        </w:rPr>
        <w:t>Prijí</w:t>
      </w:r>
      <w:r w:rsidRPr="00C40614">
        <w:rPr>
          <w:rFonts w:ascii="Times New Roman" w:hAnsi="Times New Roman" w:cs="Times New Roman"/>
          <w:sz w:val="24"/>
          <w:szCs w:val="24"/>
        </w:rPr>
        <w:t xml:space="preserve">matelia </w:t>
      </w:r>
      <w:r w:rsidR="00D36D99" w:rsidRPr="00C40614">
        <w:rPr>
          <w:rFonts w:ascii="Times New Roman" w:hAnsi="Times New Roman" w:cs="Times New Roman"/>
          <w:sz w:val="24"/>
          <w:szCs w:val="24"/>
        </w:rPr>
        <w:t>budú špecifikovaní</w:t>
      </w:r>
      <w:r w:rsidR="00926FE3" w:rsidRPr="00C40614">
        <w:rPr>
          <w:rFonts w:ascii="Times New Roman" w:hAnsi="Times New Roman" w:cs="Times New Roman"/>
          <w:sz w:val="24"/>
          <w:szCs w:val="24"/>
        </w:rPr>
        <w:t xml:space="preserve"> v rámci výziev</w:t>
      </w:r>
      <w:r w:rsidRPr="00C40614">
        <w:rPr>
          <w:rFonts w:ascii="Times New Roman" w:hAnsi="Times New Roman" w:cs="Times New Roman"/>
          <w:sz w:val="24"/>
          <w:szCs w:val="24"/>
        </w:rPr>
        <w:t>.</w:t>
      </w:r>
      <w:r w:rsidRPr="00DB5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i/>
          <w:sz w:val="24"/>
          <w:szCs w:val="24"/>
        </w:rPr>
        <w:t>Odpoveď p. Ridzoň</w:t>
      </w:r>
      <w:r w:rsidRPr="007148A4">
        <w:rPr>
          <w:rFonts w:ascii="Times New Roman" w:hAnsi="Times New Roman" w:cs="Times New Roman"/>
          <w:sz w:val="24"/>
          <w:szCs w:val="24"/>
        </w:rPr>
        <w:t xml:space="preserve"> ku komentáru p. Lukáčovej (BSK) k </w:t>
      </w:r>
      <w:r>
        <w:rPr>
          <w:rFonts w:ascii="Times New Roman" w:hAnsi="Times New Roman" w:cs="Times New Roman"/>
          <w:sz w:val="24"/>
          <w:szCs w:val="24"/>
        </w:rPr>
        <w:t>deľbe</w:t>
      </w:r>
      <w:r w:rsidRPr="007148A4">
        <w:rPr>
          <w:rFonts w:ascii="Times New Roman" w:hAnsi="Times New Roman" w:cs="Times New Roman"/>
          <w:sz w:val="24"/>
          <w:szCs w:val="24"/>
        </w:rPr>
        <w:t xml:space="preserve"> IUS a UMR. V najbližšej dobe sa uskutoční stretnutie s regionálnymi partnermi na budúci týždeň, detailná deľba alokácie IUS a UMR je v súčasnosti ešte otvorená, nevylučujú sa mierne korekcie. Pri prerozdelení alokácii </w:t>
      </w:r>
      <w:r w:rsidRPr="007148A4">
        <w:rPr>
          <w:rFonts w:ascii="Times New Roman" w:hAnsi="Times New Roman" w:cs="Times New Roman"/>
          <w:sz w:val="24"/>
          <w:szCs w:val="24"/>
        </w:rPr>
        <w:lastRenderedPageBreak/>
        <w:t xml:space="preserve">medzi IUS a UMR </w:t>
      </w:r>
      <w:r>
        <w:rPr>
          <w:rFonts w:ascii="Times New Roman" w:hAnsi="Times New Roman" w:cs="Times New Roman"/>
          <w:sz w:val="24"/>
          <w:szCs w:val="24"/>
        </w:rPr>
        <w:t xml:space="preserve">sa bralo do úvahy prerozdelenie medzi </w:t>
      </w:r>
      <w:r w:rsidRPr="007148A4">
        <w:rPr>
          <w:rFonts w:ascii="Times New Roman" w:hAnsi="Times New Roman" w:cs="Times New Roman"/>
          <w:sz w:val="24"/>
          <w:szCs w:val="24"/>
        </w:rPr>
        <w:t>regionálnych partnerov v súlade s ich kompetenciami a</w:t>
      </w:r>
      <w:r>
        <w:rPr>
          <w:rFonts w:ascii="Times New Roman" w:hAnsi="Times New Roman" w:cs="Times New Roman"/>
          <w:sz w:val="24"/>
          <w:szCs w:val="24"/>
        </w:rPr>
        <w:t> spravodlivé prerozdelenie</w:t>
      </w:r>
      <w:r w:rsidRPr="007148A4">
        <w:rPr>
          <w:rFonts w:ascii="Times New Roman" w:hAnsi="Times New Roman" w:cs="Times New Roman"/>
          <w:sz w:val="24"/>
          <w:szCs w:val="24"/>
        </w:rPr>
        <w:t xml:space="preserve"> medzi 8 IUS a 18 UMR.</w:t>
      </w:r>
    </w:p>
    <w:p w:rsidR="00C40614" w:rsidRDefault="00C40614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E3" w:rsidRPr="00926FE3" w:rsidRDefault="00926FE3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E3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926FE3">
        <w:rPr>
          <w:rFonts w:ascii="Times New Roman" w:hAnsi="Times New Roman" w:cs="Times New Roman"/>
          <w:b/>
          <w:sz w:val="24"/>
          <w:szCs w:val="24"/>
        </w:rPr>
        <w:t>Červenáková</w:t>
      </w:r>
      <w:proofErr w:type="spellEnd"/>
      <w:r w:rsidRPr="00926FE3">
        <w:rPr>
          <w:rFonts w:ascii="Times New Roman" w:hAnsi="Times New Roman" w:cs="Times New Roman"/>
          <w:b/>
          <w:sz w:val="24"/>
          <w:szCs w:val="24"/>
        </w:rPr>
        <w:t>, UMS</w:t>
      </w:r>
    </w:p>
    <w:p w:rsidR="00926FE3" w:rsidRDefault="00926FE3" w:rsidP="00926FE3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 znie, či </w:t>
      </w:r>
      <w:r w:rsidRPr="00926FE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26FE3">
        <w:rPr>
          <w:rFonts w:ascii="Times New Roman" w:hAnsi="Times New Roman" w:cs="Times New Roman"/>
          <w:sz w:val="24"/>
          <w:szCs w:val="24"/>
        </w:rPr>
        <w:t>lo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6FE3">
        <w:rPr>
          <w:rFonts w:ascii="Times New Roman" w:hAnsi="Times New Roman" w:cs="Times New Roman"/>
          <w:sz w:val="24"/>
          <w:szCs w:val="24"/>
        </w:rPr>
        <w:t>rozhodnutiu</w:t>
      </w:r>
      <w:r>
        <w:rPr>
          <w:rFonts w:ascii="Times New Roman" w:hAnsi="Times New Roman" w:cs="Times New Roman"/>
          <w:sz w:val="24"/>
          <w:szCs w:val="24"/>
        </w:rPr>
        <w:t>, že časť aloká</w:t>
      </w:r>
      <w:r w:rsidRPr="00926FE3">
        <w:rPr>
          <w:rFonts w:ascii="Times New Roman" w:hAnsi="Times New Roman" w:cs="Times New Roman"/>
          <w:sz w:val="24"/>
          <w:szCs w:val="24"/>
        </w:rPr>
        <w:t xml:space="preserve">cie na obnovu </w:t>
      </w:r>
      <w:r>
        <w:rPr>
          <w:rFonts w:ascii="Times New Roman" w:hAnsi="Times New Roman" w:cs="Times New Roman"/>
          <w:sz w:val="24"/>
          <w:szCs w:val="24"/>
        </w:rPr>
        <w:t xml:space="preserve">verejných </w:t>
      </w:r>
      <w:r w:rsidRPr="00926FE3">
        <w:rPr>
          <w:rFonts w:ascii="Times New Roman" w:hAnsi="Times New Roman" w:cs="Times New Roman"/>
          <w:sz w:val="24"/>
          <w:szCs w:val="24"/>
        </w:rPr>
        <w:t>budov</w:t>
      </w:r>
      <w:r>
        <w:rPr>
          <w:rFonts w:ascii="Times New Roman" w:hAnsi="Times New Roman" w:cs="Times New Roman"/>
          <w:sz w:val="24"/>
          <w:szCs w:val="24"/>
        </w:rPr>
        <w:t xml:space="preserve"> bude financovaná prostredníctvom</w:t>
      </w:r>
      <w:r w:rsidRPr="00926FE3">
        <w:rPr>
          <w:rFonts w:ascii="Times New Roman" w:hAnsi="Times New Roman" w:cs="Times New Roman"/>
          <w:sz w:val="24"/>
          <w:szCs w:val="24"/>
        </w:rPr>
        <w:t xml:space="preserve"> cez ITI</w:t>
      </w:r>
      <w:r w:rsidR="00C40614">
        <w:rPr>
          <w:rFonts w:ascii="Times New Roman" w:hAnsi="Times New Roman" w:cs="Times New Roman"/>
          <w:sz w:val="24"/>
          <w:szCs w:val="24"/>
        </w:rPr>
        <w:t>,</w:t>
      </w:r>
      <w:r w:rsidRPr="0092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dopytovo orientovanými výzvami?</w:t>
      </w:r>
    </w:p>
    <w:p w:rsidR="0016782E" w:rsidRDefault="00926FE3" w:rsidP="00926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2E">
        <w:rPr>
          <w:rFonts w:ascii="Times New Roman" w:hAnsi="Times New Roman" w:cs="Times New Roman"/>
          <w:i/>
          <w:sz w:val="24"/>
          <w:szCs w:val="24"/>
        </w:rPr>
        <w:t>Odpoveď p. Ridzoň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2E">
        <w:rPr>
          <w:rFonts w:ascii="Times New Roman" w:hAnsi="Times New Roman" w:cs="Times New Roman"/>
          <w:sz w:val="24"/>
          <w:szCs w:val="24"/>
        </w:rPr>
        <w:t>vo veci ITI nepadlo ešte finálne rozhodnutie, rozhodnutie je na vláde SR. Po MPK bude predložený návrh na vládu SR</w:t>
      </w:r>
      <w:r w:rsidR="0010355F">
        <w:rPr>
          <w:rFonts w:ascii="Times New Roman" w:hAnsi="Times New Roman" w:cs="Times New Roman"/>
          <w:sz w:val="24"/>
          <w:szCs w:val="24"/>
        </w:rPr>
        <w:t>, ktorá vykoná finálne rozhodnutie k alokáciám</w:t>
      </w:r>
      <w:r w:rsidR="0016782E">
        <w:rPr>
          <w:rFonts w:ascii="Times New Roman" w:hAnsi="Times New Roman" w:cs="Times New Roman"/>
          <w:sz w:val="24"/>
          <w:szCs w:val="24"/>
        </w:rPr>
        <w:t>.</w:t>
      </w:r>
    </w:p>
    <w:p w:rsidR="00926FE3" w:rsidRDefault="0016782E" w:rsidP="00926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Červenáková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pripája </w:t>
      </w:r>
      <w:r w:rsidR="0010355F">
        <w:rPr>
          <w:rFonts w:ascii="Times New Roman" w:hAnsi="Times New Roman" w:cs="Times New Roman"/>
          <w:sz w:val="24"/>
          <w:szCs w:val="24"/>
        </w:rPr>
        <w:t xml:space="preserve">k možnosti financovania čo najväčšieho počtu opatrení </w:t>
      </w:r>
      <w:r>
        <w:rPr>
          <w:rFonts w:ascii="Times New Roman" w:hAnsi="Times New Roman" w:cs="Times New Roman"/>
          <w:sz w:val="24"/>
          <w:szCs w:val="24"/>
        </w:rPr>
        <w:t>prostredníctvom ITI.</w:t>
      </w:r>
    </w:p>
    <w:p w:rsidR="0016782E" w:rsidRDefault="0016782E" w:rsidP="00926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8E" w:rsidRDefault="00FA0C7B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Vyletal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6782E" w:rsidRPr="0016782E">
        <w:rPr>
          <w:rFonts w:ascii="Times New Roman" w:hAnsi="Times New Roman" w:cs="Times New Roman"/>
          <w:b/>
          <w:sz w:val="24"/>
          <w:szCs w:val="24"/>
        </w:rPr>
        <w:t>Mesto Banská Bystrica</w:t>
      </w:r>
    </w:p>
    <w:p w:rsidR="00FA0C7B" w:rsidRDefault="00FA0C7B" w:rsidP="00C40614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 znie, či v rámci opatrenia </w:t>
      </w:r>
      <w:r w:rsidR="0016782E" w:rsidRPr="0016782E"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4"/>
          <w:szCs w:val="24"/>
        </w:rPr>
        <w:t xml:space="preserve">sa bude poskytovať podpora na komplexnú obnovu verejnej budovy </w:t>
      </w:r>
      <w:r w:rsidR="0016782E" w:rsidRPr="0016782E">
        <w:rPr>
          <w:rFonts w:ascii="Times New Roman" w:hAnsi="Times New Roman" w:cs="Times New Roman"/>
          <w:sz w:val="24"/>
          <w:szCs w:val="24"/>
        </w:rPr>
        <w:t xml:space="preserve">–– </w:t>
      </w:r>
      <w:r>
        <w:rPr>
          <w:rFonts w:ascii="Times New Roman" w:hAnsi="Times New Roman" w:cs="Times New Roman"/>
          <w:sz w:val="24"/>
          <w:szCs w:val="24"/>
        </w:rPr>
        <w:t>z POO by bolo potrebné robiť obnovu v 4 samostatných vý</w:t>
      </w:r>
      <w:r w:rsidR="0016782E" w:rsidRPr="0016782E">
        <w:rPr>
          <w:rFonts w:ascii="Times New Roman" w:hAnsi="Times New Roman" w:cs="Times New Roman"/>
          <w:sz w:val="24"/>
          <w:szCs w:val="24"/>
        </w:rPr>
        <w:t xml:space="preserve">zvach </w:t>
      </w:r>
    </w:p>
    <w:p w:rsidR="0016782E" w:rsidRDefault="00FA0C7B" w:rsidP="00AE78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99">
        <w:rPr>
          <w:rFonts w:ascii="Times New Roman" w:hAnsi="Times New Roman" w:cs="Times New Roman"/>
          <w:i/>
          <w:sz w:val="24"/>
          <w:szCs w:val="24"/>
        </w:rPr>
        <w:t>Odpove</w:t>
      </w:r>
      <w:r w:rsidR="00724927" w:rsidRPr="00D36D99">
        <w:rPr>
          <w:rFonts w:ascii="Times New Roman" w:hAnsi="Times New Roman" w:cs="Times New Roman"/>
          <w:i/>
          <w:sz w:val="24"/>
          <w:szCs w:val="24"/>
        </w:rPr>
        <w:t>ď</w:t>
      </w:r>
      <w:r w:rsidRPr="00D36D99">
        <w:rPr>
          <w:rFonts w:ascii="Times New Roman" w:hAnsi="Times New Roman" w:cs="Times New Roman"/>
          <w:i/>
          <w:sz w:val="24"/>
          <w:szCs w:val="24"/>
        </w:rPr>
        <w:t xml:space="preserve"> p. Šoltésová</w:t>
      </w:r>
      <w:r w:rsidR="00C40614">
        <w:rPr>
          <w:rFonts w:ascii="Times New Roman" w:hAnsi="Times New Roman" w:cs="Times New Roman"/>
          <w:sz w:val="24"/>
          <w:szCs w:val="24"/>
        </w:rPr>
        <w:t>/SIEA</w:t>
      </w:r>
      <w:r w:rsidR="0016782E" w:rsidRPr="00FA0C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pri obnove verejných budov bude potrebné preukázať úsporu primárnej energie o 30 % </w:t>
      </w:r>
      <w:r w:rsidR="0016782E" w:rsidRPr="00FA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dôraz bude kladený aj na </w:t>
      </w:r>
      <w:r w:rsidR="0016782E" w:rsidRPr="00FA0C7B">
        <w:rPr>
          <w:rFonts w:ascii="Times New Roman" w:hAnsi="Times New Roman" w:cs="Times New Roman"/>
          <w:sz w:val="24"/>
          <w:szCs w:val="24"/>
        </w:rPr>
        <w:t>kvalit</w:t>
      </w:r>
      <w:r>
        <w:rPr>
          <w:rFonts w:ascii="Times New Roman" w:hAnsi="Times New Roman" w:cs="Times New Roman"/>
          <w:sz w:val="24"/>
          <w:szCs w:val="24"/>
        </w:rPr>
        <w:t>u vnútorné</w:t>
      </w:r>
      <w:r w:rsidR="0016782E" w:rsidRPr="00FA0C7B">
        <w:rPr>
          <w:rFonts w:ascii="Times New Roman" w:hAnsi="Times New Roman" w:cs="Times New Roman"/>
          <w:sz w:val="24"/>
          <w:szCs w:val="24"/>
        </w:rPr>
        <w:t xml:space="preserve">ho prostredia </w:t>
      </w:r>
      <w:r>
        <w:rPr>
          <w:rFonts w:ascii="Times New Roman" w:hAnsi="Times New Roman" w:cs="Times New Roman"/>
          <w:sz w:val="24"/>
          <w:szCs w:val="24"/>
        </w:rPr>
        <w:t>(najmä pre školy) plus zelené</w:t>
      </w:r>
      <w:r w:rsidR="0016782E" w:rsidRPr="00FA0C7B">
        <w:rPr>
          <w:rFonts w:ascii="Times New Roman" w:hAnsi="Times New Roman" w:cs="Times New Roman"/>
          <w:sz w:val="24"/>
          <w:szCs w:val="24"/>
        </w:rPr>
        <w:t xml:space="preserve"> opatrenia</w:t>
      </w:r>
      <w:r>
        <w:rPr>
          <w:rFonts w:ascii="Times New Roman" w:hAnsi="Times New Roman" w:cs="Times New Roman"/>
          <w:sz w:val="24"/>
          <w:szCs w:val="24"/>
        </w:rPr>
        <w:t xml:space="preserve"> (zelené strechy, zelené steny)</w:t>
      </w:r>
      <w:r w:rsidR="00AE7871">
        <w:rPr>
          <w:rFonts w:ascii="Times New Roman" w:hAnsi="Times New Roman" w:cs="Times New Roman"/>
          <w:sz w:val="24"/>
          <w:szCs w:val="24"/>
        </w:rPr>
        <w:t>. V</w:t>
      </w:r>
      <w:r w:rsidR="0016782E" w:rsidRPr="0016782E">
        <w:rPr>
          <w:rFonts w:ascii="Times New Roman" w:hAnsi="Times New Roman" w:cs="Times New Roman"/>
          <w:sz w:val="24"/>
          <w:szCs w:val="24"/>
        </w:rPr>
        <w:t xml:space="preserve"> pr</w:t>
      </w:r>
      <w:r w:rsidR="00AE7871">
        <w:rPr>
          <w:rFonts w:ascii="Times New Roman" w:hAnsi="Times New Roman" w:cs="Times New Roman"/>
          <w:sz w:val="24"/>
          <w:szCs w:val="24"/>
        </w:rPr>
        <w:t>ípade obnovy verejný</w:t>
      </w:r>
      <w:r w:rsidR="0016782E" w:rsidRPr="0016782E">
        <w:rPr>
          <w:rFonts w:ascii="Times New Roman" w:hAnsi="Times New Roman" w:cs="Times New Roman"/>
          <w:sz w:val="24"/>
          <w:szCs w:val="24"/>
        </w:rPr>
        <w:t>ch budov</w:t>
      </w:r>
      <w:r w:rsidR="00AE7871">
        <w:rPr>
          <w:rFonts w:ascii="Times New Roman" w:hAnsi="Times New Roman" w:cs="Times New Roman"/>
          <w:sz w:val="24"/>
          <w:szCs w:val="24"/>
        </w:rPr>
        <w:t xml:space="preserve"> sa</w:t>
      </w:r>
      <w:r w:rsidR="0016782E" w:rsidRPr="0016782E">
        <w:rPr>
          <w:rFonts w:ascii="Times New Roman" w:hAnsi="Times New Roman" w:cs="Times New Roman"/>
          <w:sz w:val="24"/>
          <w:szCs w:val="24"/>
        </w:rPr>
        <w:t xml:space="preserve"> komplexne</w:t>
      </w:r>
      <w:r w:rsidR="00AE7871">
        <w:rPr>
          <w:rFonts w:ascii="Times New Roman" w:hAnsi="Times New Roman" w:cs="Times New Roman"/>
          <w:sz w:val="24"/>
          <w:szCs w:val="24"/>
        </w:rPr>
        <w:t xml:space="preserve"> vykonajú všetky zmienené opatrenia v rámci 1 projektu.</w:t>
      </w:r>
    </w:p>
    <w:p w:rsidR="00AE7871" w:rsidRDefault="00AE7871" w:rsidP="00AE78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71" w:rsidRPr="00AE7871" w:rsidRDefault="00AE7871" w:rsidP="00AE78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871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AE7871">
        <w:rPr>
          <w:rFonts w:ascii="Times New Roman" w:hAnsi="Times New Roman" w:cs="Times New Roman"/>
          <w:b/>
          <w:sz w:val="24"/>
          <w:szCs w:val="24"/>
        </w:rPr>
        <w:t>Krajč</w:t>
      </w:r>
      <w:proofErr w:type="spellEnd"/>
      <w:r w:rsidRPr="00AE7871">
        <w:rPr>
          <w:rFonts w:ascii="Times New Roman" w:hAnsi="Times New Roman" w:cs="Times New Roman"/>
          <w:b/>
          <w:sz w:val="24"/>
          <w:szCs w:val="24"/>
        </w:rPr>
        <w:t xml:space="preserve"> – Slovenská </w:t>
      </w:r>
      <w:proofErr w:type="spellStart"/>
      <w:r w:rsidRPr="00AE7871">
        <w:rPr>
          <w:rFonts w:ascii="Times New Roman" w:hAnsi="Times New Roman" w:cs="Times New Roman"/>
          <w:b/>
          <w:sz w:val="24"/>
          <w:szCs w:val="24"/>
        </w:rPr>
        <w:t>ichtiologická</w:t>
      </w:r>
      <w:proofErr w:type="spellEnd"/>
      <w:r w:rsidRPr="00AE7871">
        <w:rPr>
          <w:rFonts w:ascii="Times New Roman" w:hAnsi="Times New Roman" w:cs="Times New Roman"/>
          <w:b/>
          <w:sz w:val="24"/>
          <w:szCs w:val="24"/>
        </w:rPr>
        <w:t xml:space="preserve"> spoločnosť</w:t>
      </w:r>
      <w:r w:rsidR="0042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82E" w:rsidRDefault="0016782E" w:rsidP="0016782E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dokumente pri definovaní </w:t>
      </w:r>
      <w:r w:rsidR="00AE7871">
        <w:rPr>
          <w:rFonts w:ascii="Times New Roman" w:hAnsi="Times New Roman" w:cs="Times New Roman"/>
          <w:sz w:val="24"/>
          <w:szCs w:val="24"/>
        </w:rPr>
        <w:t xml:space="preserve">jednotlivých </w:t>
      </w:r>
      <w:r>
        <w:rPr>
          <w:rFonts w:ascii="Times New Roman" w:hAnsi="Times New Roman" w:cs="Times New Roman"/>
          <w:sz w:val="24"/>
          <w:szCs w:val="24"/>
        </w:rPr>
        <w:t>prijímateľov je doplnené slovo „najmä“, budú sa prijímatelia definovať pri každej výzve?</w:t>
      </w:r>
      <w:r w:rsidR="00AB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2E" w:rsidRDefault="00AB57ED" w:rsidP="00C406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p. Drotár – konkrétna vý</w:t>
      </w:r>
      <w:r w:rsidRPr="00AB57ED">
        <w:rPr>
          <w:rFonts w:ascii="Times New Roman" w:hAnsi="Times New Roman" w:cs="Times New Roman"/>
          <w:sz w:val="24"/>
          <w:szCs w:val="24"/>
        </w:rPr>
        <w:t>zva</w:t>
      </w:r>
      <w:r>
        <w:rPr>
          <w:rFonts w:ascii="Times New Roman" w:hAnsi="Times New Roman" w:cs="Times New Roman"/>
          <w:sz w:val="24"/>
          <w:szCs w:val="24"/>
        </w:rPr>
        <w:t xml:space="preserve"> bude definovať jednotlivých oprávnených prijímateľov, ú</w:t>
      </w:r>
      <w:r w:rsidRPr="00AB57ED">
        <w:rPr>
          <w:rFonts w:ascii="Times New Roman" w:hAnsi="Times New Roman" w:cs="Times New Roman"/>
          <w:sz w:val="24"/>
          <w:szCs w:val="24"/>
        </w:rPr>
        <w:t>lohou P</w:t>
      </w:r>
      <w:r>
        <w:rPr>
          <w:rFonts w:ascii="Times New Roman" w:hAnsi="Times New Roman" w:cs="Times New Roman"/>
          <w:sz w:val="24"/>
          <w:szCs w:val="24"/>
        </w:rPr>
        <w:t xml:space="preserve"> SK je nikoho nevylúčiť</w:t>
      </w:r>
      <w:r w:rsidRPr="00AB57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nikoho neopomenúť</w:t>
      </w:r>
      <w:r w:rsidRPr="00AB5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Uvedená pripomienka bude zaslaná písomne</w:t>
      </w:r>
      <w:r w:rsidR="00C40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tam, kde je to nevyhnutné boli NGO doplnená medzi prijímateľmi.</w:t>
      </w:r>
      <w:r w:rsidR="00424B3C">
        <w:rPr>
          <w:rFonts w:ascii="Times New Roman" w:hAnsi="Times New Roman" w:cs="Times New Roman"/>
          <w:sz w:val="24"/>
          <w:szCs w:val="24"/>
        </w:rPr>
        <w:t xml:space="preserve"> </w:t>
      </w:r>
      <w:r w:rsidR="00C40614">
        <w:rPr>
          <w:rFonts w:ascii="Times New Roman" w:hAnsi="Times New Roman" w:cs="Times New Roman"/>
          <w:sz w:val="24"/>
          <w:szCs w:val="24"/>
        </w:rPr>
        <w:t>Bude potrebné zachovať</w:t>
      </w:r>
      <w:r w:rsidR="00424B3C">
        <w:rPr>
          <w:rFonts w:ascii="Times New Roman" w:hAnsi="Times New Roman" w:cs="Times New Roman"/>
          <w:sz w:val="24"/>
          <w:szCs w:val="24"/>
        </w:rPr>
        <w:t xml:space="preserve"> jednotnos</w:t>
      </w:r>
      <w:r w:rsidR="00C40614">
        <w:rPr>
          <w:rFonts w:ascii="Times New Roman" w:hAnsi="Times New Roman" w:cs="Times New Roman"/>
          <w:sz w:val="24"/>
          <w:szCs w:val="24"/>
        </w:rPr>
        <w:t>ť</w:t>
      </w:r>
      <w:r w:rsidR="00424B3C">
        <w:rPr>
          <w:rFonts w:ascii="Times New Roman" w:hAnsi="Times New Roman" w:cs="Times New Roman"/>
          <w:sz w:val="24"/>
          <w:szCs w:val="24"/>
        </w:rPr>
        <w:t xml:space="preserve"> pri definovaní oprávnených prijímateľov.</w:t>
      </w:r>
    </w:p>
    <w:p w:rsidR="00AB57ED" w:rsidRDefault="00AB57ED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F2" w:rsidRDefault="00AB57ED" w:rsidP="00AB5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Hrušková –</w:t>
      </w:r>
      <w:r w:rsidR="0072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opatrenie 2.4.1.A </w:t>
      </w:r>
      <w:r w:rsidR="00724927">
        <w:rPr>
          <w:rFonts w:ascii="Times New Roman" w:hAnsi="Times New Roman" w:cs="Times New Roman"/>
          <w:sz w:val="24"/>
          <w:szCs w:val="24"/>
        </w:rPr>
        <w:t>uvádza</w:t>
      </w:r>
      <w:r>
        <w:rPr>
          <w:rFonts w:ascii="Times New Roman" w:hAnsi="Times New Roman" w:cs="Times New Roman"/>
          <w:sz w:val="24"/>
          <w:szCs w:val="24"/>
        </w:rPr>
        <w:t xml:space="preserve"> subjekty verej</w:t>
      </w:r>
      <w:r w:rsidRPr="00AB57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ej sprá</w:t>
      </w:r>
      <w:r w:rsidRPr="00AB57ED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, subjekty súkromné</w:t>
      </w:r>
      <w:r w:rsidRPr="00AB57ED">
        <w:rPr>
          <w:rFonts w:ascii="Times New Roman" w:hAnsi="Times New Roman" w:cs="Times New Roman"/>
          <w:sz w:val="24"/>
          <w:szCs w:val="24"/>
        </w:rPr>
        <w:t>ho sektora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DF2">
        <w:rPr>
          <w:rFonts w:ascii="Times New Roman" w:hAnsi="Times New Roman" w:cs="Times New Roman"/>
          <w:sz w:val="24"/>
          <w:szCs w:val="24"/>
        </w:rPr>
        <w:t>–</w:t>
      </w:r>
      <w:r w:rsidRPr="00AB57ED">
        <w:rPr>
          <w:rFonts w:ascii="Times New Roman" w:hAnsi="Times New Roman" w:cs="Times New Roman"/>
          <w:sz w:val="24"/>
          <w:szCs w:val="24"/>
        </w:rPr>
        <w:t xml:space="preserve"> </w:t>
      </w:r>
      <w:r w:rsidR="002B2DF2">
        <w:rPr>
          <w:rFonts w:ascii="Times New Roman" w:hAnsi="Times New Roman" w:cs="Times New Roman"/>
          <w:sz w:val="24"/>
          <w:szCs w:val="24"/>
        </w:rPr>
        <w:t xml:space="preserve">MŽP SR nebude explicitne uvádzať konkrétnych prijímateľov súkromného sektora z dôvodu zachovania  </w:t>
      </w:r>
      <w:r w:rsidRPr="00AB57ED">
        <w:rPr>
          <w:rFonts w:ascii="Times New Roman" w:hAnsi="Times New Roman" w:cs="Times New Roman"/>
          <w:sz w:val="24"/>
          <w:szCs w:val="24"/>
        </w:rPr>
        <w:t>jednoduchosti</w:t>
      </w:r>
      <w:r w:rsidR="002B2D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4927" w:rsidRDefault="00724927" w:rsidP="00AB5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8E" w:rsidRDefault="00724927" w:rsidP="00FE27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927">
        <w:rPr>
          <w:rFonts w:ascii="Times New Roman" w:hAnsi="Times New Roman" w:cs="Times New Roman"/>
          <w:b/>
          <w:sz w:val="24"/>
          <w:szCs w:val="24"/>
        </w:rPr>
        <w:t xml:space="preserve">p. Lukáčová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24927">
        <w:rPr>
          <w:rFonts w:ascii="Times New Roman" w:hAnsi="Times New Roman" w:cs="Times New Roman"/>
          <w:b/>
          <w:sz w:val="24"/>
          <w:szCs w:val="24"/>
        </w:rPr>
        <w:t xml:space="preserve"> BSK</w:t>
      </w:r>
    </w:p>
    <w:p w:rsidR="00724927" w:rsidRPr="00724927" w:rsidRDefault="00724927" w:rsidP="0072492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je deliaca línia medzi opatreniami 2.</w:t>
      </w:r>
      <w:r w:rsidR="00424B3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A (extravilán aj intravilá</w:t>
      </w:r>
      <w:r w:rsidRPr="00724927">
        <w:rPr>
          <w:rFonts w:ascii="Times New Roman" w:hAnsi="Times New Roman" w:cs="Times New Roman"/>
          <w:sz w:val="24"/>
          <w:szCs w:val="24"/>
        </w:rPr>
        <w:t xml:space="preserve">n) </w:t>
      </w:r>
      <w:r w:rsidR="00424B3C">
        <w:rPr>
          <w:rFonts w:ascii="Times New Roman" w:hAnsi="Times New Roman" w:cs="Times New Roman"/>
          <w:sz w:val="24"/>
          <w:szCs w:val="24"/>
        </w:rPr>
        <w:t>a 2.4.1.</w:t>
      </w:r>
      <w:r>
        <w:rPr>
          <w:rFonts w:ascii="Times New Roman" w:hAnsi="Times New Roman" w:cs="Times New Roman"/>
          <w:sz w:val="24"/>
          <w:szCs w:val="24"/>
        </w:rPr>
        <w:t>B opatrenia zelene v rá</w:t>
      </w:r>
      <w:r w:rsidRPr="00724927">
        <w:rPr>
          <w:rFonts w:ascii="Times New Roman" w:hAnsi="Times New Roman" w:cs="Times New Roman"/>
          <w:sz w:val="24"/>
          <w:szCs w:val="24"/>
        </w:rPr>
        <w:t>mci miest a obci?</w:t>
      </w:r>
      <w:r>
        <w:rPr>
          <w:rFonts w:ascii="Times New Roman" w:hAnsi="Times New Roman" w:cs="Times New Roman"/>
          <w:sz w:val="24"/>
          <w:szCs w:val="24"/>
        </w:rPr>
        <w:t xml:space="preserve"> Prečo je aloká</w:t>
      </w:r>
      <w:r w:rsidR="00424B3C">
        <w:rPr>
          <w:rFonts w:ascii="Times New Roman" w:hAnsi="Times New Roman" w:cs="Times New Roman"/>
          <w:sz w:val="24"/>
          <w:szCs w:val="24"/>
        </w:rPr>
        <w:t>cia pre UMR len v 2.4.1</w:t>
      </w:r>
      <w:r w:rsidRPr="00724927">
        <w:rPr>
          <w:rFonts w:ascii="Times New Roman" w:hAnsi="Times New Roman" w:cs="Times New Roman"/>
          <w:sz w:val="24"/>
          <w:szCs w:val="24"/>
        </w:rPr>
        <w:t>A</w:t>
      </w:r>
      <w:r w:rsidR="00424B3C">
        <w:rPr>
          <w:rFonts w:ascii="Times New Roman" w:hAnsi="Times New Roman" w:cs="Times New Roman"/>
          <w:sz w:val="24"/>
          <w:szCs w:val="24"/>
        </w:rPr>
        <w:t>?</w:t>
      </w:r>
    </w:p>
    <w:p w:rsidR="00724927" w:rsidRPr="00724927" w:rsidRDefault="00724927" w:rsidP="0072492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Hrušková</w:t>
      </w:r>
      <w:r w:rsidR="007B6627">
        <w:rPr>
          <w:rFonts w:ascii="Times New Roman" w:hAnsi="Times New Roman" w:cs="Times New Roman"/>
          <w:sz w:val="24"/>
          <w:szCs w:val="24"/>
        </w:rPr>
        <w:t>: 2.4.1.B rovnaká otá</w:t>
      </w:r>
      <w:r w:rsidRPr="00724927">
        <w:rPr>
          <w:rFonts w:ascii="Times New Roman" w:hAnsi="Times New Roman" w:cs="Times New Roman"/>
          <w:sz w:val="24"/>
          <w:szCs w:val="24"/>
        </w:rPr>
        <w:t>zk</w:t>
      </w:r>
      <w:r w:rsidR="007B6627">
        <w:rPr>
          <w:rFonts w:ascii="Times New Roman" w:hAnsi="Times New Roman" w:cs="Times New Roman"/>
          <w:sz w:val="24"/>
          <w:szCs w:val="24"/>
        </w:rPr>
        <w:t>a</w:t>
      </w:r>
      <w:r w:rsidRPr="00724927">
        <w:rPr>
          <w:rFonts w:ascii="Times New Roman" w:hAnsi="Times New Roman" w:cs="Times New Roman"/>
          <w:sz w:val="24"/>
          <w:szCs w:val="24"/>
        </w:rPr>
        <w:t xml:space="preserve"> </w:t>
      </w:r>
      <w:r w:rsidR="007B6627">
        <w:rPr>
          <w:rFonts w:ascii="Times New Roman" w:hAnsi="Times New Roman" w:cs="Times New Roman"/>
          <w:sz w:val="24"/>
          <w:szCs w:val="24"/>
        </w:rPr>
        <w:t>bola zaslaná MIRRI minulý</w:t>
      </w:r>
      <w:r w:rsidRPr="00724927">
        <w:rPr>
          <w:rFonts w:ascii="Times New Roman" w:hAnsi="Times New Roman" w:cs="Times New Roman"/>
          <w:sz w:val="24"/>
          <w:szCs w:val="24"/>
        </w:rPr>
        <w:t xml:space="preserve"> t</w:t>
      </w:r>
      <w:r w:rsidR="007B6627">
        <w:rPr>
          <w:rFonts w:ascii="Times New Roman" w:hAnsi="Times New Roman" w:cs="Times New Roman"/>
          <w:sz w:val="24"/>
          <w:szCs w:val="24"/>
        </w:rPr>
        <w:t>ýždeň s požiadavkou o stanovenie deliacej línie medzi opatreniami 2.4.1A a 2.4.1B.,</w:t>
      </w:r>
      <w:r w:rsidRPr="00724927">
        <w:rPr>
          <w:rFonts w:ascii="Times New Roman" w:hAnsi="Times New Roman" w:cs="Times New Roman"/>
          <w:sz w:val="24"/>
          <w:szCs w:val="24"/>
        </w:rPr>
        <w:t xml:space="preserve"> MIRRI</w:t>
      </w:r>
      <w:r w:rsidR="007B6627">
        <w:rPr>
          <w:rFonts w:ascii="Times New Roman" w:hAnsi="Times New Roman" w:cs="Times New Roman"/>
          <w:sz w:val="24"/>
          <w:szCs w:val="24"/>
        </w:rPr>
        <w:t xml:space="preserve"> odpoveď nezaslala</w:t>
      </w:r>
      <w:r w:rsidRPr="00724927">
        <w:rPr>
          <w:rFonts w:ascii="Times New Roman" w:hAnsi="Times New Roman" w:cs="Times New Roman"/>
          <w:sz w:val="24"/>
          <w:szCs w:val="24"/>
        </w:rPr>
        <w:t>.</w:t>
      </w:r>
    </w:p>
    <w:p w:rsidR="00FB1E8E" w:rsidRDefault="007B6627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27">
        <w:rPr>
          <w:rFonts w:ascii="Times New Roman" w:hAnsi="Times New Roman" w:cs="Times New Roman"/>
          <w:i/>
          <w:sz w:val="24"/>
          <w:szCs w:val="24"/>
        </w:rPr>
        <w:t>Odpoveď p. Ridzoň</w:t>
      </w:r>
      <w:r w:rsidRPr="007B6627">
        <w:rPr>
          <w:rFonts w:ascii="Times New Roman" w:hAnsi="Times New Roman" w:cs="Times New Roman"/>
          <w:sz w:val="24"/>
          <w:szCs w:val="24"/>
        </w:rPr>
        <w:t xml:space="preserve"> – Z dôvodu zvýšenia rozhodovania pre regionálnych partnerov vznikla aktivita 2.4.1.B pre oblasť adaptácie na zmenu klímy</w:t>
      </w:r>
      <w:r>
        <w:rPr>
          <w:rFonts w:ascii="Times New Roman" w:hAnsi="Times New Roman" w:cs="Times New Roman"/>
          <w:sz w:val="24"/>
          <w:szCs w:val="24"/>
        </w:rPr>
        <w:t xml:space="preserve"> v obciach a mestách</w:t>
      </w:r>
      <w:r w:rsidRPr="007B6627">
        <w:rPr>
          <w:rFonts w:ascii="Times New Roman" w:hAnsi="Times New Roman" w:cs="Times New Roman"/>
          <w:sz w:val="24"/>
          <w:szCs w:val="24"/>
        </w:rPr>
        <w:t xml:space="preserve">. Na základe pripomienky EK, poskytnúť väčšiu váhu rozhodovania </w:t>
      </w:r>
      <w:r>
        <w:rPr>
          <w:rFonts w:ascii="Times New Roman" w:hAnsi="Times New Roman" w:cs="Times New Roman"/>
          <w:sz w:val="24"/>
          <w:szCs w:val="24"/>
        </w:rPr>
        <w:t>regionálnym partnerom,</w:t>
      </w:r>
      <w:r w:rsidRPr="007B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Pr="007B6627">
        <w:rPr>
          <w:rFonts w:ascii="Times New Roman" w:hAnsi="Times New Roman" w:cs="Times New Roman"/>
          <w:sz w:val="24"/>
          <w:szCs w:val="24"/>
        </w:rPr>
        <w:t>po formálnom predložení P SK na EK sa budú riešiť synergie a </w:t>
      </w:r>
      <w:proofErr w:type="spellStart"/>
      <w:r w:rsidRPr="007B6627">
        <w:rPr>
          <w:rFonts w:ascii="Times New Roman" w:hAnsi="Times New Roman" w:cs="Times New Roman"/>
          <w:sz w:val="24"/>
          <w:szCs w:val="24"/>
        </w:rPr>
        <w:t>komplementarity</w:t>
      </w:r>
      <w:proofErr w:type="spellEnd"/>
      <w:r w:rsidRPr="007B6627">
        <w:rPr>
          <w:rFonts w:ascii="Times New Roman" w:hAnsi="Times New Roman" w:cs="Times New Roman"/>
          <w:sz w:val="24"/>
          <w:szCs w:val="24"/>
        </w:rPr>
        <w:t xml:space="preserve"> vo všetkých oblastiach</w:t>
      </w:r>
      <w:r w:rsidR="00D9279D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7B66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4B3C" w:rsidRDefault="00424B3C" w:rsidP="00424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D">
        <w:rPr>
          <w:rFonts w:ascii="Times New Roman" w:hAnsi="Times New Roman" w:cs="Times New Roman"/>
          <w:i/>
          <w:sz w:val="24"/>
          <w:szCs w:val="24"/>
        </w:rPr>
        <w:lastRenderedPageBreak/>
        <w:t>Odpoveď p. Hrušková</w:t>
      </w:r>
      <w:r>
        <w:rPr>
          <w:rFonts w:ascii="Times New Roman" w:hAnsi="Times New Roman" w:cs="Times New Roman"/>
          <w:sz w:val="24"/>
          <w:szCs w:val="24"/>
        </w:rPr>
        <w:t xml:space="preserve"> – Opatrenie 2.4.1.A rozsah podpory</w:t>
      </w:r>
      <w:r w:rsidR="00D9279D">
        <w:rPr>
          <w:rFonts w:ascii="Times New Roman" w:hAnsi="Times New Roman" w:cs="Times New Roman"/>
          <w:sz w:val="24"/>
          <w:szCs w:val="24"/>
        </w:rPr>
        <w:t xml:space="preserve"> bude</w:t>
      </w:r>
      <w:r>
        <w:rPr>
          <w:rFonts w:ascii="Times New Roman" w:hAnsi="Times New Roman" w:cs="Times New Roman"/>
          <w:sz w:val="24"/>
          <w:szCs w:val="24"/>
        </w:rPr>
        <w:t xml:space="preserve"> rovnaký ako v OP KŽP</w:t>
      </w:r>
      <w:r w:rsidR="00D9279D">
        <w:rPr>
          <w:rFonts w:ascii="Times New Roman" w:hAnsi="Times New Roman" w:cs="Times New Roman"/>
          <w:sz w:val="24"/>
          <w:szCs w:val="24"/>
        </w:rPr>
        <w:t>, budú sa</w:t>
      </w:r>
      <w:r>
        <w:rPr>
          <w:rFonts w:ascii="Times New Roman" w:hAnsi="Times New Roman" w:cs="Times New Roman"/>
          <w:sz w:val="24"/>
          <w:szCs w:val="24"/>
        </w:rPr>
        <w:t xml:space="preserve"> podpor</w:t>
      </w:r>
      <w:r w:rsidR="00D9279D">
        <w:rPr>
          <w:rFonts w:ascii="Times New Roman" w:hAnsi="Times New Roman" w:cs="Times New Roman"/>
          <w:sz w:val="24"/>
          <w:szCs w:val="24"/>
        </w:rPr>
        <w:t>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vodozádržn</w:t>
      </w:r>
      <w:r w:rsidR="00D9279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D9279D">
        <w:rPr>
          <w:rFonts w:ascii="Times New Roman" w:hAnsi="Times New Roman" w:cs="Times New Roman"/>
          <w:sz w:val="24"/>
          <w:szCs w:val="24"/>
        </w:rPr>
        <w:t xml:space="preserve"> opatrenia</w:t>
      </w:r>
      <w:r>
        <w:rPr>
          <w:rFonts w:ascii="Times New Roman" w:hAnsi="Times New Roman" w:cs="Times New Roman"/>
          <w:sz w:val="24"/>
          <w:szCs w:val="24"/>
        </w:rPr>
        <w:t>, ktoré slúžia na zadržiavanie vody</w:t>
      </w:r>
      <w:r w:rsidR="00D9279D">
        <w:rPr>
          <w:rFonts w:ascii="Times New Roman" w:hAnsi="Times New Roman" w:cs="Times New Roman"/>
          <w:sz w:val="24"/>
          <w:szCs w:val="24"/>
        </w:rPr>
        <w:t xml:space="preserve"> v intraviláne aj v extraviláne.</w:t>
      </w:r>
    </w:p>
    <w:p w:rsidR="00424B3C" w:rsidRDefault="00DD231D" w:rsidP="00424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Komentár p. Lukáčová, potreba </w:t>
      </w:r>
      <w:r w:rsidRPr="007148A4">
        <w:rPr>
          <w:rFonts w:ascii="Times New Roman" w:hAnsi="Times New Roman" w:cs="Times New Roman"/>
          <w:sz w:val="24"/>
          <w:szCs w:val="24"/>
        </w:rPr>
        <w:t xml:space="preserve">doladenia oprávnenosti </w:t>
      </w:r>
      <w:r w:rsidR="00D9279D" w:rsidRPr="007148A4">
        <w:rPr>
          <w:rFonts w:ascii="Times New Roman" w:hAnsi="Times New Roman" w:cs="Times New Roman"/>
          <w:sz w:val="24"/>
          <w:szCs w:val="24"/>
        </w:rPr>
        <w:t xml:space="preserve">v rámci opatrení 2.4.1A </w:t>
      </w:r>
      <w:r w:rsidRPr="007148A4">
        <w:rPr>
          <w:rFonts w:ascii="Times New Roman" w:hAnsi="Times New Roman" w:cs="Times New Roman"/>
          <w:sz w:val="24"/>
          <w:szCs w:val="24"/>
        </w:rPr>
        <w:t>nielen</w:t>
      </w:r>
      <w:r>
        <w:rPr>
          <w:rFonts w:ascii="Times New Roman" w:hAnsi="Times New Roman" w:cs="Times New Roman"/>
          <w:sz w:val="24"/>
          <w:szCs w:val="24"/>
        </w:rPr>
        <w:t xml:space="preserve"> UMR alokácia.</w:t>
      </w:r>
      <w:r w:rsidR="00424B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31D" w:rsidRDefault="00DD231D" w:rsidP="00424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1D" w:rsidRPr="007148A4" w:rsidRDefault="00DD231D" w:rsidP="00424B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A4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850F97" w:rsidRPr="007148A4">
        <w:rPr>
          <w:rFonts w:ascii="Times New Roman" w:hAnsi="Times New Roman" w:cs="Times New Roman"/>
          <w:b/>
          <w:sz w:val="24"/>
          <w:szCs w:val="24"/>
        </w:rPr>
        <w:t>Jokelová</w:t>
      </w:r>
      <w:proofErr w:type="spellEnd"/>
      <w:r w:rsidRPr="0071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F97" w:rsidRPr="007148A4">
        <w:rPr>
          <w:rFonts w:ascii="Times New Roman" w:hAnsi="Times New Roman" w:cs="Times New Roman"/>
          <w:b/>
          <w:sz w:val="24"/>
          <w:szCs w:val="24"/>
        </w:rPr>
        <w:t>– Košický samosprávny kraj</w:t>
      </w:r>
    </w:p>
    <w:p w:rsidR="00DD231D" w:rsidRPr="000A13F1" w:rsidRDefault="000A13F1" w:rsidP="00424B3C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F1">
        <w:rPr>
          <w:rFonts w:ascii="Times New Roman" w:hAnsi="Times New Roman" w:cs="Times New Roman"/>
          <w:sz w:val="24"/>
          <w:szCs w:val="24"/>
        </w:rPr>
        <w:t>V súčasnosti je problém s bleskovými povodň</w:t>
      </w:r>
      <w:r w:rsidR="00DD231D" w:rsidRPr="000A13F1">
        <w:rPr>
          <w:rFonts w:ascii="Times New Roman" w:hAnsi="Times New Roman" w:cs="Times New Roman"/>
          <w:sz w:val="24"/>
          <w:szCs w:val="24"/>
        </w:rPr>
        <w:t>ami</w:t>
      </w:r>
      <w:r w:rsidR="00850F97" w:rsidRPr="000A13F1">
        <w:rPr>
          <w:rFonts w:ascii="Times New Roman" w:hAnsi="Times New Roman" w:cs="Times New Roman"/>
          <w:sz w:val="24"/>
          <w:szCs w:val="24"/>
        </w:rPr>
        <w:t xml:space="preserve"> a</w:t>
      </w:r>
      <w:r w:rsidRPr="000A13F1">
        <w:rPr>
          <w:rFonts w:ascii="Times New Roman" w:hAnsi="Times New Roman" w:cs="Times New Roman"/>
          <w:sz w:val="24"/>
          <w:szCs w:val="24"/>
        </w:rPr>
        <w:t xml:space="preserve"> bezmennými </w:t>
      </w:r>
      <w:r w:rsidR="00850F97" w:rsidRPr="000A13F1">
        <w:rPr>
          <w:rFonts w:ascii="Times New Roman" w:hAnsi="Times New Roman" w:cs="Times New Roman"/>
          <w:sz w:val="24"/>
          <w:szCs w:val="24"/>
        </w:rPr>
        <w:t xml:space="preserve">tokmi, </w:t>
      </w:r>
      <w:r w:rsidRPr="000A13F1">
        <w:rPr>
          <w:rFonts w:ascii="Times New Roman" w:hAnsi="Times New Roman" w:cs="Times New Roman"/>
          <w:sz w:val="24"/>
          <w:szCs w:val="24"/>
        </w:rPr>
        <w:t xml:space="preserve">ktoré v krajine narobia väčšie škody ako samotný tok, </w:t>
      </w:r>
      <w:r w:rsidR="00850F97" w:rsidRPr="000A13F1">
        <w:rPr>
          <w:rFonts w:ascii="Times New Roman" w:hAnsi="Times New Roman" w:cs="Times New Roman"/>
          <w:sz w:val="24"/>
          <w:szCs w:val="24"/>
        </w:rPr>
        <w:t xml:space="preserve">zriedka majú obce a mestá v správe tok. </w:t>
      </w:r>
      <w:r w:rsidRPr="000A13F1">
        <w:rPr>
          <w:rFonts w:ascii="Times New Roman" w:hAnsi="Times New Roman" w:cs="Times New Roman"/>
          <w:sz w:val="24"/>
          <w:szCs w:val="24"/>
        </w:rPr>
        <w:t xml:space="preserve"> Je možnosť čerpania aj na opatrenia mimo vodných tokov? (odstraňovanie zeminy a konárov mimo vodných tokov) </w:t>
      </w:r>
    </w:p>
    <w:p w:rsidR="007148A4" w:rsidRPr="000A13F1" w:rsidRDefault="000A13F1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D">
        <w:rPr>
          <w:rFonts w:ascii="Times New Roman" w:hAnsi="Times New Roman" w:cs="Times New Roman"/>
          <w:i/>
          <w:sz w:val="24"/>
          <w:szCs w:val="24"/>
        </w:rPr>
        <w:t>Odpoveď p. Hrušková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B18" w:rsidRPr="00C14B18">
        <w:rPr>
          <w:rFonts w:ascii="Times New Roman" w:hAnsi="Times New Roman" w:cs="Times New Roman"/>
          <w:sz w:val="24"/>
          <w:szCs w:val="24"/>
        </w:rPr>
        <w:t>–</w:t>
      </w:r>
      <w:r w:rsidRPr="00C14B18">
        <w:rPr>
          <w:rFonts w:ascii="Times New Roman" w:hAnsi="Times New Roman" w:cs="Times New Roman"/>
          <w:sz w:val="24"/>
          <w:szCs w:val="24"/>
        </w:rPr>
        <w:t xml:space="preserve"> </w:t>
      </w:r>
      <w:r w:rsidR="00D9279D">
        <w:rPr>
          <w:rFonts w:ascii="Times New Roman" w:hAnsi="Times New Roman" w:cs="Times New Roman"/>
          <w:sz w:val="24"/>
          <w:szCs w:val="24"/>
        </w:rPr>
        <w:t xml:space="preserve">pri získaní podpory v rámci opatrenia 2.4.1.A je </w:t>
      </w:r>
      <w:r w:rsidR="00C14B18">
        <w:rPr>
          <w:rFonts w:ascii="Times New Roman" w:hAnsi="Times New Roman" w:cs="Times New Roman"/>
          <w:sz w:val="24"/>
          <w:szCs w:val="24"/>
        </w:rPr>
        <w:t>potreba preukázani</w:t>
      </w:r>
      <w:r w:rsidR="00D9279D">
        <w:rPr>
          <w:rFonts w:ascii="Times New Roman" w:hAnsi="Times New Roman" w:cs="Times New Roman"/>
          <w:sz w:val="24"/>
          <w:szCs w:val="24"/>
        </w:rPr>
        <w:t>a protipovodňového účinku (</w:t>
      </w:r>
      <w:proofErr w:type="spellStart"/>
      <w:r w:rsidR="00D9279D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="00D9279D">
        <w:rPr>
          <w:rFonts w:ascii="Times New Roman" w:hAnsi="Times New Roman" w:cs="Times New Roman"/>
          <w:sz w:val="24"/>
          <w:szCs w:val="24"/>
        </w:rPr>
        <w:t>.</w:t>
      </w:r>
      <w:r w:rsidR="00C14B18">
        <w:rPr>
          <w:rFonts w:ascii="Times New Roman" w:hAnsi="Times New Roman" w:cs="Times New Roman"/>
          <w:sz w:val="24"/>
          <w:szCs w:val="24"/>
        </w:rPr>
        <w:t xml:space="preserve"> zabezpečenie ochrany pre oblasť ohrozenú povodňovým rizikom)</w:t>
      </w:r>
      <w:r w:rsidR="00B620C8">
        <w:rPr>
          <w:rFonts w:ascii="Times New Roman" w:hAnsi="Times New Roman" w:cs="Times New Roman"/>
          <w:sz w:val="24"/>
          <w:szCs w:val="24"/>
        </w:rPr>
        <w:t xml:space="preserve">. </w:t>
      </w:r>
      <w:r w:rsidR="007148A4">
        <w:rPr>
          <w:rFonts w:ascii="Times New Roman" w:hAnsi="Times New Roman" w:cs="Times New Roman"/>
          <w:sz w:val="24"/>
          <w:szCs w:val="24"/>
        </w:rPr>
        <w:t>Požiadavka na preukázanie protipovodňového účinku vyplýva z Vodného plánu (v súčasnosti prebieha jeho  aktualizácia) - ochrana pred storočnou vodou mimo vodných tokov je súčasťou opatrenia 2.4.1.</w:t>
      </w:r>
      <w:r w:rsidR="007148A4" w:rsidRPr="00402919">
        <w:rPr>
          <w:rFonts w:ascii="Times New Roman" w:hAnsi="Times New Roman" w:cs="Times New Roman"/>
          <w:sz w:val="24"/>
          <w:szCs w:val="24"/>
        </w:rPr>
        <w:t>A. Oprávnení prijímatelia pre 2.4.1.A sú subjekty verejnej správy a,</w:t>
      </w:r>
      <w:r w:rsidR="007148A4">
        <w:rPr>
          <w:rFonts w:ascii="Times New Roman" w:hAnsi="Times New Roman" w:cs="Times New Roman"/>
          <w:sz w:val="24"/>
          <w:szCs w:val="24"/>
        </w:rPr>
        <w:t xml:space="preserve"> subjekty súkromného sektora  pre realizáciu opatrení v povodí (t. j. aj mimo toku) je dôležité preukázať majetkovo právne vysporiadanie územia, na ktorom sa budú vykonávať tieto opatrenia. Konkrétne podmienky pre oprávnenosť budú definované v konkrétnej výzve.</w:t>
      </w:r>
    </w:p>
    <w:p w:rsidR="00FB1E8E" w:rsidRDefault="00FB1E8E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Plesník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NARASK, komentár</w:t>
      </w:r>
    </w:p>
    <w:p w:rsidR="007148A4" w:rsidRDefault="007148A4" w:rsidP="007148A4">
      <w:pPr>
        <w:pStyle w:val="Odsekzoznamu"/>
        <w:numPr>
          <w:ilvl w:val="0"/>
          <w:numId w:val="10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CP 2</w:t>
      </w:r>
      <w:r w:rsidRPr="00402919">
        <w:rPr>
          <w:rFonts w:ascii="Times New Roman" w:hAnsi="Times New Roman" w:cs="Times New Roman"/>
          <w:sz w:val="24"/>
          <w:szCs w:val="24"/>
        </w:rPr>
        <w:t xml:space="preserve"> je prechod na obehové hospodárstvo - </w:t>
      </w:r>
      <w:r>
        <w:rPr>
          <w:rFonts w:ascii="Times New Roman" w:hAnsi="Times New Roman" w:cs="Times New Roman"/>
          <w:sz w:val="24"/>
          <w:szCs w:val="24"/>
        </w:rPr>
        <w:t xml:space="preserve">prepojením všetkých aktérov zapojených do ITI by sa </w:t>
      </w:r>
      <w:r w:rsidRPr="00402919">
        <w:rPr>
          <w:rFonts w:ascii="Times New Roman" w:hAnsi="Times New Roman" w:cs="Times New Roman"/>
          <w:sz w:val="24"/>
          <w:szCs w:val="24"/>
        </w:rPr>
        <w:t xml:space="preserve">mali využiť všetky možnosti </w:t>
      </w:r>
      <w:r>
        <w:rPr>
          <w:rFonts w:ascii="Times New Roman" w:hAnsi="Times New Roman" w:cs="Times New Roman"/>
          <w:sz w:val="24"/>
          <w:szCs w:val="24"/>
        </w:rPr>
        <w:t xml:space="preserve">spolupráce </w:t>
      </w:r>
      <w:r w:rsidRPr="00402919">
        <w:rPr>
          <w:rFonts w:ascii="Times New Roman" w:hAnsi="Times New Roman" w:cs="Times New Roman"/>
          <w:sz w:val="24"/>
          <w:szCs w:val="24"/>
        </w:rPr>
        <w:t xml:space="preserve">– v súčasnosti sa vykonáva environmentálne hodnotenie dopadov budúcich riešení </w:t>
      </w:r>
      <w:r>
        <w:rPr>
          <w:rFonts w:ascii="Times New Roman" w:hAnsi="Times New Roman" w:cs="Times New Roman"/>
          <w:sz w:val="24"/>
          <w:szCs w:val="24"/>
        </w:rPr>
        <w:t xml:space="preserve">na merateľné ukazovatele </w:t>
      </w:r>
      <w:r w:rsidRPr="00402919">
        <w:rPr>
          <w:rFonts w:ascii="Times New Roman" w:hAnsi="Times New Roman" w:cs="Times New Roman"/>
          <w:sz w:val="24"/>
          <w:szCs w:val="24"/>
        </w:rPr>
        <w:t>pre budúce monitorovanie udržateľnosti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A4" w:rsidRDefault="007148A4" w:rsidP="007148A4">
      <w:pPr>
        <w:pStyle w:val="Odsekzoznamu"/>
        <w:numPr>
          <w:ilvl w:val="0"/>
          <w:numId w:val="10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Riešenie problémov s biologickým materiálom popri tokoch pri povodniach, je možnosť riešenia v rámci CP 2 nakladanie aj s biomasou, ako aj s ostatnými obnoviteľnými zdrojmi, na zabezpečenie energetickej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sebestatočnosti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vytvorený aj program v rámci Dunajskej stratégie</w:t>
      </w:r>
    </w:p>
    <w:p w:rsidR="007148A4" w:rsidRPr="001E5D40" w:rsidRDefault="007148A4" w:rsidP="007148A4">
      <w:pPr>
        <w:pStyle w:val="Odsekzoznamu"/>
        <w:numPr>
          <w:ilvl w:val="0"/>
          <w:numId w:val="10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5D40">
        <w:rPr>
          <w:rFonts w:ascii="Times New Roman" w:hAnsi="Times New Roman" w:cs="Times New Roman"/>
          <w:sz w:val="24"/>
          <w:szCs w:val="24"/>
        </w:rPr>
        <w:t>Potreba vytvárania projektov</w:t>
      </w:r>
      <w:r>
        <w:rPr>
          <w:rFonts w:ascii="Times New Roman" w:hAnsi="Times New Roman" w:cs="Times New Roman"/>
          <w:sz w:val="24"/>
          <w:szCs w:val="24"/>
        </w:rPr>
        <w:t xml:space="preserve"> v rámci výziev založených</w:t>
      </w:r>
      <w:r w:rsidRPr="001E5D4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spoločnej </w:t>
      </w:r>
      <w:r w:rsidRPr="001E5D40">
        <w:rPr>
          <w:rFonts w:ascii="Times New Roman" w:hAnsi="Times New Roman" w:cs="Times New Roman"/>
          <w:sz w:val="24"/>
          <w:szCs w:val="24"/>
        </w:rPr>
        <w:t>spolupráci, spoločnej zodpovednosti, s cieľom prepojenia súkromného a verejného sektora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NARASK ponúka poskytnutie informácii o prebytkoch energie s prepojením na energetickú sebestačnosť </w:t>
      </w:r>
      <w:r w:rsidRPr="005D1FC3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5D1FC3">
        <w:rPr>
          <w:rFonts w:ascii="Times New Roman" w:hAnsi="Times New Roman" w:cs="Times New Roman"/>
          <w:sz w:val="24"/>
          <w:szCs w:val="24"/>
        </w:rPr>
        <w:t>Plesník</w:t>
      </w:r>
      <w:proofErr w:type="spellEnd"/>
      <w:r w:rsidRPr="005D1FC3">
        <w:rPr>
          <w:rFonts w:ascii="Times New Roman" w:hAnsi="Times New Roman" w:cs="Times New Roman"/>
          <w:sz w:val="24"/>
          <w:szCs w:val="24"/>
        </w:rPr>
        <w:t>, Národná recyklačná agentúra Slovensko, naraslovensko@gmail.com, +421905361767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C3">
        <w:rPr>
          <w:rFonts w:ascii="Times New Roman" w:hAnsi="Times New Roman" w:cs="Times New Roman"/>
          <w:i/>
          <w:sz w:val="24"/>
          <w:szCs w:val="24"/>
        </w:rPr>
        <w:t>Odpoveď p. Ridzoň</w:t>
      </w:r>
      <w:r>
        <w:rPr>
          <w:rFonts w:ascii="Times New Roman" w:hAnsi="Times New Roman" w:cs="Times New Roman"/>
          <w:sz w:val="24"/>
          <w:szCs w:val="24"/>
        </w:rPr>
        <w:t xml:space="preserve"> ďakuje za ponuku NARASK.</w:t>
      </w:r>
    </w:p>
    <w:p w:rsidR="00750387" w:rsidRDefault="00750387" w:rsidP="00FE27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Mojžiš – kontaktnou adresou na zasielanie pripomienok a podkladov je </w:t>
      </w:r>
      <w:hyperlink r:id="rId7" w:history="1">
        <w:r w:rsidRPr="00BC00E0">
          <w:rPr>
            <w:rStyle w:val="Hypertextovprepojenie"/>
            <w:rFonts w:ascii="Times New Roman" w:hAnsi="Times New Roman" w:cs="Times New Roman"/>
            <w:sz w:val="24"/>
            <w:szCs w:val="24"/>
          </w:rPr>
          <w:t>partnerstvo@mirri.gov.sk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Trnavský samosprávny kraj – </w:t>
      </w:r>
    </w:p>
    <w:p w:rsidR="007148A4" w:rsidRPr="005407AF" w:rsidRDefault="007148A4" w:rsidP="007148A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môžu očakávať update opatrení realizovaných prostredníctvom ITI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AF">
        <w:rPr>
          <w:rFonts w:ascii="Times New Roman" w:hAnsi="Times New Roman" w:cs="Times New Roman"/>
          <w:i/>
          <w:sz w:val="24"/>
          <w:szCs w:val="24"/>
        </w:rPr>
        <w:lastRenderedPageBreak/>
        <w:t>Odpoveď p. Drotár</w:t>
      </w:r>
      <w:r>
        <w:rPr>
          <w:rFonts w:ascii="Times New Roman" w:hAnsi="Times New Roman" w:cs="Times New Roman"/>
          <w:sz w:val="24"/>
          <w:szCs w:val="24"/>
        </w:rPr>
        <w:t xml:space="preserve"> rozsah opatrení pre ITI sa nachádza v alokačnej tabuľke, ktorá bola partnerom zaslaná spoločne s pozvánkou na partnerský dialóg.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DC4">
        <w:rPr>
          <w:rFonts w:ascii="Times New Roman" w:hAnsi="Times New Roman" w:cs="Times New Roman"/>
          <w:b/>
          <w:sz w:val="24"/>
          <w:szCs w:val="24"/>
        </w:rPr>
        <w:t xml:space="preserve">p. Švorcová – </w:t>
      </w:r>
      <w:proofErr w:type="spellStart"/>
      <w:r w:rsidRPr="00617DC4">
        <w:rPr>
          <w:rFonts w:ascii="Times New Roman" w:hAnsi="Times New Roman" w:cs="Times New Roman"/>
          <w:b/>
          <w:sz w:val="24"/>
          <w:szCs w:val="24"/>
        </w:rPr>
        <w:t>Trenčianský</w:t>
      </w:r>
      <w:proofErr w:type="spellEnd"/>
      <w:r w:rsidRPr="00617DC4">
        <w:rPr>
          <w:rFonts w:ascii="Times New Roman" w:hAnsi="Times New Roman" w:cs="Times New Roman"/>
          <w:b/>
          <w:sz w:val="24"/>
          <w:szCs w:val="24"/>
        </w:rPr>
        <w:t xml:space="preserve"> samosprávny kraj </w:t>
      </w:r>
    </w:p>
    <w:p w:rsidR="007148A4" w:rsidRDefault="007148A4" w:rsidP="007148A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C4">
        <w:rPr>
          <w:rFonts w:ascii="Times New Roman" w:hAnsi="Times New Roman" w:cs="Times New Roman"/>
          <w:sz w:val="24"/>
          <w:szCs w:val="24"/>
        </w:rPr>
        <w:t xml:space="preserve">Plánuje sa vytvorenie </w:t>
      </w:r>
      <w:r>
        <w:rPr>
          <w:rFonts w:ascii="Times New Roman" w:hAnsi="Times New Roman" w:cs="Times New Roman"/>
          <w:sz w:val="24"/>
          <w:szCs w:val="24"/>
        </w:rPr>
        <w:t xml:space="preserve">orgánu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synergie? Dôvod otázky spočíva v tom, že TSK pripomienkovali aj Fond na spravodlivú transformáciu (ďalej len FST) a v rámci piliera CP 2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prekryvy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akým spôsobom budú koordinované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prekryvy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Odpoveď p. Ridzoň dňa 22.4. 2022 sa uskutoční partnerský dialóg k FST, MIRRI sa zaručuje, že žiadna aktivita nebude financovaná duplicitne v PSK, a to prostredníctvom  ITMS systému počas implementačnej fázy a vzniknutého orgánu pod záštitou MIRRI, ktorý bude dohliadať aby nedochádzalo 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prekryvu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dvojitého financovania rovnakých opatrení, pre zachovanie doplnkovosti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FST a Programom rozvoja vidieka.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Pr="00613FF0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F0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613FF0">
        <w:rPr>
          <w:rFonts w:ascii="Times New Roman" w:hAnsi="Times New Roman" w:cs="Times New Roman"/>
          <w:b/>
          <w:sz w:val="24"/>
          <w:szCs w:val="24"/>
        </w:rPr>
        <w:t>Sendek</w:t>
      </w:r>
      <w:proofErr w:type="spellEnd"/>
      <w:r w:rsidRPr="00613F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Prešovský samosprávny kraj</w:t>
      </w:r>
    </w:p>
    <w:p w:rsidR="007148A4" w:rsidRDefault="007148A4" w:rsidP="007148A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13FF0">
        <w:rPr>
          <w:rFonts w:ascii="Times New Roman" w:hAnsi="Times New Roman" w:cs="Times New Roman"/>
          <w:sz w:val="24"/>
          <w:szCs w:val="24"/>
        </w:rPr>
        <w:t xml:space="preserve">ude možné v čase </w:t>
      </w:r>
      <w:r>
        <w:rPr>
          <w:rFonts w:ascii="Times New Roman" w:hAnsi="Times New Roman" w:cs="Times New Roman"/>
          <w:sz w:val="24"/>
          <w:szCs w:val="24"/>
        </w:rPr>
        <w:t>možné</w:t>
      </w:r>
      <w:r w:rsidRPr="0061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F0">
        <w:rPr>
          <w:rFonts w:ascii="Times New Roman" w:hAnsi="Times New Roman" w:cs="Times New Roman"/>
          <w:sz w:val="24"/>
          <w:szCs w:val="24"/>
        </w:rPr>
        <w:t>realokácie</w:t>
      </w:r>
      <w:proofErr w:type="spellEnd"/>
      <w:r w:rsidRPr="00613FF0">
        <w:rPr>
          <w:rFonts w:ascii="Times New Roman" w:hAnsi="Times New Roman" w:cs="Times New Roman"/>
          <w:sz w:val="24"/>
          <w:szCs w:val="24"/>
        </w:rPr>
        <w:t xml:space="preserve"> – ak </w:t>
      </w:r>
      <w:r>
        <w:rPr>
          <w:rFonts w:ascii="Times New Roman" w:hAnsi="Times New Roman" w:cs="Times New Roman"/>
          <w:sz w:val="24"/>
          <w:szCs w:val="24"/>
        </w:rPr>
        <w:t xml:space="preserve">nebude záujem o opatrenia nakoľko nevedia aký bude dopyt, </w:t>
      </w:r>
      <w:r w:rsidRPr="00613FF0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de možná flexibilná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realokácia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rámci toho istého Š</w:t>
      </w:r>
      <w:r w:rsidRPr="00613FF0">
        <w:rPr>
          <w:rFonts w:ascii="Times New Roman" w:hAnsi="Times New Roman" w:cs="Times New Roman"/>
          <w:sz w:val="24"/>
          <w:szCs w:val="24"/>
        </w:rPr>
        <w:t>C – v</w:t>
      </w:r>
      <w:r>
        <w:rPr>
          <w:rFonts w:ascii="Times New Roman" w:hAnsi="Times New Roman" w:cs="Times New Roman"/>
          <w:sz w:val="24"/>
          <w:szCs w:val="24"/>
        </w:rPr>
        <w:t> programovom období 20</w:t>
      </w:r>
      <w:r w:rsidRPr="00613FF0"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3F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bol tento proces zdĺhavý 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9DF">
        <w:rPr>
          <w:rFonts w:ascii="Times New Roman" w:hAnsi="Times New Roman" w:cs="Times New Roman"/>
          <w:i/>
          <w:sz w:val="24"/>
          <w:szCs w:val="24"/>
        </w:rPr>
        <w:t xml:space="preserve">Odpoveď p. Ridzoň </w:t>
      </w:r>
      <w:r>
        <w:rPr>
          <w:rFonts w:ascii="Times New Roman" w:hAnsi="Times New Roman" w:cs="Times New Roman"/>
          <w:sz w:val="24"/>
          <w:szCs w:val="24"/>
        </w:rPr>
        <w:t xml:space="preserve">áno, bude možná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realokácia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aj z toho dôvodu sa vytvoril 1 Program, Slovensko, čím sa zabezpečí väčšia flexibilita medzi cieľmi a opatreniami, napr. v súčasnosti akékoľvek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realokácie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medzi 6 programami aj z dôvodu vojny na Ukrajine</w:t>
      </w:r>
      <w:r w:rsidR="003B48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sú možné. </w:t>
      </w:r>
      <w:r w:rsidR="003B481C">
        <w:rPr>
          <w:rFonts w:ascii="Times New Roman" w:hAnsi="Times New Roman" w:cs="Times New Roman"/>
          <w:sz w:val="24"/>
          <w:szCs w:val="24"/>
        </w:rPr>
        <w:t>Snahou MIRRI bude vykonávať r</w:t>
      </w:r>
      <w:r>
        <w:rPr>
          <w:rFonts w:ascii="Times New Roman" w:hAnsi="Times New Roman" w:cs="Times New Roman"/>
          <w:sz w:val="24"/>
          <w:szCs w:val="24"/>
        </w:rPr>
        <w:t>evízie P SK 1-krát max. 2-krát ročne z dôvodu zvýšenia predvídateľnosti</w:t>
      </w:r>
      <w:r w:rsidR="003B481C">
        <w:rPr>
          <w:rFonts w:ascii="Times New Roman" w:hAnsi="Times New Roman" w:cs="Times New Roman"/>
          <w:sz w:val="24"/>
          <w:szCs w:val="24"/>
        </w:rPr>
        <w:t>. Počas implementácie P SK</w:t>
      </w:r>
      <w:r>
        <w:rPr>
          <w:rFonts w:ascii="Times New Roman" w:hAnsi="Times New Roman" w:cs="Times New Roman"/>
          <w:sz w:val="24"/>
          <w:szCs w:val="24"/>
        </w:rPr>
        <w:t xml:space="preserve"> dopyt trhu ukáže</w:t>
      </w:r>
      <w:r w:rsidR="003B48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akých opatreniach je väčšia absorpčná kapacita</w:t>
      </w:r>
      <w:r w:rsidR="003B481C">
        <w:rPr>
          <w:rFonts w:ascii="Times New Roman" w:hAnsi="Times New Roman" w:cs="Times New Roman"/>
          <w:sz w:val="24"/>
          <w:szCs w:val="24"/>
        </w:rPr>
        <w:t xml:space="preserve"> a kde sa otvoria možnosti pre navýšenie alokácie</w:t>
      </w:r>
      <w:r>
        <w:rPr>
          <w:rFonts w:ascii="Times New Roman" w:hAnsi="Times New Roman" w:cs="Times New Roman"/>
          <w:sz w:val="24"/>
          <w:szCs w:val="24"/>
        </w:rPr>
        <w:t xml:space="preserve"> na úkor menej výkonných opatrení.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Pr="001279DF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DF">
        <w:rPr>
          <w:rFonts w:ascii="Times New Roman" w:hAnsi="Times New Roman" w:cs="Times New Roman"/>
          <w:b/>
          <w:sz w:val="24"/>
          <w:szCs w:val="24"/>
        </w:rPr>
        <w:t>Zhrnutie</w:t>
      </w:r>
      <w:r>
        <w:rPr>
          <w:rFonts w:ascii="Times New Roman" w:hAnsi="Times New Roman" w:cs="Times New Roman"/>
          <w:b/>
          <w:sz w:val="24"/>
          <w:szCs w:val="24"/>
        </w:rPr>
        <w:t xml:space="preserve"> pre CP 2</w:t>
      </w:r>
      <w:r w:rsidRPr="001279DF">
        <w:rPr>
          <w:rFonts w:ascii="Times New Roman" w:hAnsi="Times New Roman" w:cs="Times New Roman"/>
          <w:b/>
          <w:sz w:val="24"/>
          <w:szCs w:val="24"/>
        </w:rPr>
        <w:t>:</w:t>
      </w:r>
    </w:p>
    <w:p w:rsidR="007148A4" w:rsidRDefault="003B481C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</w:t>
      </w:r>
      <w:r w:rsidR="007148A4">
        <w:rPr>
          <w:rFonts w:ascii="Times New Roman" w:hAnsi="Times New Roman" w:cs="Times New Roman"/>
          <w:sz w:val="24"/>
          <w:szCs w:val="24"/>
        </w:rPr>
        <w:t>ovnaký prístup k pripomienkam zaslaným v rámci partnerského dialógu a v rámci MPK zaslaným do 27.4. 2022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MU výber konkrétneho ukazovateľa je uzavretý, otvorené ostávajú cieľové hodnoty a zdrojové databázy, metodika výberu indikátorov bude zaslaná v rámci partnerského dialógu</w:t>
      </w:r>
    </w:p>
    <w:p w:rsidR="007148A4" w:rsidRDefault="003B481C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7148A4">
        <w:rPr>
          <w:rFonts w:ascii="Times New Roman" w:hAnsi="Times New Roman" w:cs="Times New Roman"/>
          <w:sz w:val="24"/>
          <w:szCs w:val="24"/>
        </w:rPr>
        <w:t>právnení prijímatelia – cieľ je mať najširší okruh prijímateľov a detailizovať sa budú v konkrétnych výzvach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Dňa 22.5. 2022 sa uskutoční workshop k FST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Dňa 25.5. 2022 sa uskutoční workshop k CP 3 aj vrátane priority 3 Cieľa politiky 2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Uskutočnia sa workshopy aj k CP 4 a CP 5 o konkrétnych dátumoch bude MIRRI informovať a zašle pozvánky.  </w:t>
      </w: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A4" w:rsidRDefault="007148A4" w:rsidP="007148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7148A4" w:rsidRDefault="007148A4" w:rsidP="007148A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Prezentácia SIEA, </w:t>
      </w:r>
    </w:p>
    <w:p w:rsidR="007148A4" w:rsidRDefault="007148A4" w:rsidP="007148A4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A4">
        <w:rPr>
          <w:rFonts w:ascii="Times New Roman" w:hAnsi="Times New Roman" w:cs="Times New Roman"/>
          <w:sz w:val="24"/>
          <w:szCs w:val="24"/>
        </w:rPr>
        <w:t xml:space="preserve">Prezentácia MŽP SR, </w:t>
      </w:r>
    </w:p>
    <w:p w:rsidR="00FB1E8E" w:rsidRPr="00190AC3" w:rsidRDefault="007148A4" w:rsidP="00FE2787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48A4">
        <w:rPr>
          <w:rFonts w:ascii="Times New Roman" w:hAnsi="Times New Roman" w:cs="Times New Roman"/>
          <w:sz w:val="24"/>
          <w:szCs w:val="24"/>
        </w:rPr>
        <w:t>rezentácia MIRRI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B1E8E" w:rsidRPr="00190A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B0" w:rsidRDefault="003266B0" w:rsidP="00FE2787">
      <w:pPr>
        <w:spacing w:after="0" w:line="240" w:lineRule="auto"/>
      </w:pPr>
      <w:r>
        <w:separator/>
      </w:r>
    </w:p>
  </w:endnote>
  <w:endnote w:type="continuationSeparator" w:id="0">
    <w:p w:rsidR="003266B0" w:rsidRDefault="003266B0" w:rsidP="00FE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021193"/>
      <w:docPartObj>
        <w:docPartGallery w:val="Page Numbers (Bottom of Page)"/>
        <w:docPartUnique/>
      </w:docPartObj>
    </w:sdtPr>
    <w:sdtEndPr/>
    <w:sdtContent>
      <w:p w:rsidR="000A13F1" w:rsidRDefault="000A13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C3">
          <w:rPr>
            <w:noProof/>
          </w:rPr>
          <w:t>8</w:t>
        </w:r>
        <w:r>
          <w:fldChar w:fldCharType="end"/>
        </w:r>
      </w:p>
    </w:sdtContent>
  </w:sdt>
  <w:p w:rsidR="000A13F1" w:rsidRDefault="000A13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B0" w:rsidRDefault="003266B0" w:rsidP="00FE2787">
      <w:pPr>
        <w:spacing w:after="0" w:line="240" w:lineRule="auto"/>
      </w:pPr>
      <w:r>
        <w:separator/>
      </w:r>
    </w:p>
  </w:footnote>
  <w:footnote w:type="continuationSeparator" w:id="0">
    <w:p w:rsidR="003266B0" w:rsidRDefault="003266B0" w:rsidP="00FE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F1" w:rsidRDefault="000A13F1" w:rsidP="00552183">
    <w:pPr>
      <w:pStyle w:val="Hlavika"/>
      <w:tabs>
        <w:tab w:val="clear" w:pos="4536"/>
        <w:tab w:val="clear" w:pos="9072"/>
        <w:tab w:val="left" w:pos="4395"/>
      </w:tabs>
    </w:pPr>
    <w:r>
      <w:rPr>
        <w:noProof/>
        <w:lang w:eastAsia="sk-SK"/>
      </w:rPr>
      <w:drawing>
        <wp:inline distT="0" distB="0" distL="0" distR="0" wp14:anchorId="1A416676" wp14:editId="5A047A88">
          <wp:extent cx="2606454" cy="526740"/>
          <wp:effectExtent l="0" t="0" r="0" b="698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298" cy="529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78DDA00D" wp14:editId="6951FB18">
          <wp:extent cx="628015" cy="572770"/>
          <wp:effectExtent l="0" t="0" r="635" b="0"/>
          <wp:docPr id="5" name="Obrázok 5" descr="cid:image001.png@01D64EF7.8C828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id:image001.png@01D64EF7.8C8281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119">
      <w:t xml:space="preserve"> </w:t>
    </w:r>
    <w:r w:rsidRPr="00F757BA">
      <w:t xml:space="preserve"> </w:t>
    </w:r>
  </w:p>
  <w:p w:rsidR="000A13F1" w:rsidRDefault="000A13F1" w:rsidP="00F757BA">
    <w:pPr>
      <w:pStyle w:val="Hlavika"/>
      <w:tabs>
        <w:tab w:val="clear" w:pos="4536"/>
        <w:tab w:val="clear" w:pos="9072"/>
        <w:tab w:val="left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636"/>
    <w:multiLevelType w:val="hybridMultilevel"/>
    <w:tmpl w:val="6BB43B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5085"/>
    <w:multiLevelType w:val="hybridMultilevel"/>
    <w:tmpl w:val="838E8090"/>
    <w:lvl w:ilvl="0" w:tplc="AB6CD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86E9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8693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BEB1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80A3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260D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6682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36D7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5083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00721"/>
    <w:multiLevelType w:val="hybridMultilevel"/>
    <w:tmpl w:val="D5026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058"/>
    <w:multiLevelType w:val="hybridMultilevel"/>
    <w:tmpl w:val="6052C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2143F"/>
    <w:multiLevelType w:val="hybridMultilevel"/>
    <w:tmpl w:val="ACB65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41C33"/>
    <w:multiLevelType w:val="hybridMultilevel"/>
    <w:tmpl w:val="ABF096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12E13"/>
    <w:multiLevelType w:val="hybridMultilevel"/>
    <w:tmpl w:val="22F684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D4AAE"/>
    <w:multiLevelType w:val="hybridMultilevel"/>
    <w:tmpl w:val="F0B609D0"/>
    <w:lvl w:ilvl="0" w:tplc="7C0C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6123"/>
    <w:multiLevelType w:val="hybridMultilevel"/>
    <w:tmpl w:val="F4B67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7003D"/>
    <w:multiLevelType w:val="hybridMultilevel"/>
    <w:tmpl w:val="097C2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D79F1"/>
    <w:multiLevelType w:val="hybridMultilevel"/>
    <w:tmpl w:val="0660077C"/>
    <w:lvl w:ilvl="0" w:tplc="C38093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51BF"/>
    <w:multiLevelType w:val="hybridMultilevel"/>
    <w:tmpl w:val="0374F486"/>
    <w:lvl w:ilvl="0" w:tplc="D11CCD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532F0"/>
    <w:multiLevelType w:val="hybridMultilevel"/>
    <w:tmpl w:val="D182F34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37015"/>
    <w:multiLevelType w:val="hybridMultilevel"/>
    <w:tmpl w:val="5B0AFDE8"/>
    <w:lvl w:ilvl="0" w:tplc="3F70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EE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A6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4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C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A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6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7230FA"/>
    <w:multiLevelType w:val="hybridMultilevel"/>
    <w:tmpl w:val="55589AF6"/>
    <w:lvl w:ilvl="0" w:tplc="AAECC792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88"/>
    <w:rsid w:val="00004407"/>
    <w:rsid w:val="00011BCB"/>
    <w:rsid w:val="000149CB"/>
    <w:rsid w:val="00016F2D"/>
    <w:rsid w:val="00022C40"/>
    <w:rsid w:val="0003154C"/>
    <w:rsid w:val="00035017"/>
    <w:rsid w:val="000604D2"/>
    <w:rsid w:val="000706F5"/>
    <w:rsid w:val="000718BE"/>
    <w:rsid w:val="00077DEB"/>
    <w:rsid w:val="000870E8"/>
    <w:rsid w:val="000901B5"/>
    <w:rsid w:val="00092518"/>
    <w:rsid w:val="000A13F1"/>
    <w:rsid w:val="000A1843"/>
    <w:rsid w:val="000C618F"/>
    <w:rsid w:val="000F09D6"/>
    <w:rsid w:val="000F377F"/>
    <w:rsid w:val="000F439B"/>
    <w:rsid w:val="000F7E04"/>
    <w:rsid w:val="00102D7F"/>
    <w:rsid w:val="0010355F"/>
    <w:rsid w:val="00103B47"/>
    <w:rsid w:val="00107005"/>
    <w:rsid w:val="00115BBE"/>
    <w:rsid w:val="00125019"/>
    <w:rsid w:val="00132861"/>
    <w:rsid w:val="00133729"/>
    <w:rsid w:val="00135C3E"/>
    <w:rsid w:val="00147B38"/>
    <w:rsid w:val="00150827"/>
    <w:rsid w:val="0016782E"/>
    <w:rsid w:val="001718F7"/>
    <w:rsid w:val="00184E51"/>
    <w:rsid w:val="00186F7F"/>
    <w:rsid w:val="00190AC3"/>
    <w:rsid w:val="001B2EC4"/>
    <w:rsid w:val="001E2E54"/>
    <w:rsid w:val="001E44F9"/>
    <w:rsid w:val="001F0996"/>
    <w:rsid w:val="00202A17"/>
    <w:rsid w:val="00212288"/>
    <w:rsid w:val="00214910"/>
    <w:rsid w:val="0021540D"/>
    <w:rsid w:val="00217987"/>
    <w:rsid w:val="00241ECE"/>
    <w:rsid w:val="00243B78"/>
    <w:rsid w:val="00246A0D"/>
    <w:rsid w:val="0027420F"/>
    <w:rsid w:val="0028195F"/>
    <w:rsid w:val="00292A28"/>
    <w:rsid w:val="00295D7C"/>
    <w:rsid w:val="002971E5"/>
    <w:rsid w:val="002A0F55"/>
    <w:rsid w:val="002A3DDD"/>
    <w:rsid w:val="002A4B1D"/>
    <w:rsid w:val="002A603F"/>
    <w:rsid w:val="002B000F"/>
    <w:rsid w:val="002B2DF2"/>
    <w:rsid w:val="002B2F45"/>
    <w:rsid w:val="00307E54"/>
    <w:rsid w:val="003266B0"/>
    <w:rsid w:val="00337AB7"/>
    <w:rsid w:val="00346F22"/>
    <w:rsid w:val="00355FE5"/>
    <w:rsid w:val="0036155C"/>
    <w:rsid w:val="00370C8B"/>
    <w:rsid w:val="00373D04"/>
    <w:rsid w:val="003846F7"/>
    <w:rsid w:val="003974DE"/>
    <w:rsid w:val="003A312E"/>
    <w:rsid w:val="003A475D"/>
    <w:rsid w:val="003B1234"/>
    <w:rsid w:val="003B481C"/>
    <w:rsid w:val="003B5CC0"/>
    <w:rsid w:val="003C078A"/>
    <w:rsid w:val="003C36B6"/>
    <w:rsid w:val="003D3488"/>
    <w:rsid w:val="003D3D72"/>
    <w:rsid w:val="003E69C5"/>
    <w:rsid w:val="003F5C50"/>
    <w:rsid w:val="0040162E"/>
    <w:rsid w:val="00424B3C"/>
    <w:rsid w:val="0043798B"/>
    <w:rsid w:val="00446DB1"/>
    <w:rsid w:val="00450330"/>
    <w:rsid w:val="00480A6F"/>
    <w:rsid w:val="00482D78"/>
    <w:rsid w:val="0049426B"/>
    <w:rsid w:val="00494809"/>
    <w:rsid w:val="004A4667"/>
    <w:rsid w:val="004A747F"/>
    <w:rsid w:val="004B5E82"/>
    <w:rsid w:val="004C331E"/>
    <w:rsid w:val="004D4A0E"/>
    <w:rsid w:val="004E16A4"/>
    <w:rsid w:val="004E47F5"/>
    <w:rsid w:val="005010BC"/>
    <w:rsid w:val="00516E6E"/>
    <w:rsid w:val="00532DA1"/>
    <w:rsid w:val="005344FC"/>
    <w:rsid w:val="005401A9"/>
    <w:rsid w:val="0054568B"/>
    <w:rsid w:val="00545AB0"/>
    <w:rsid w:val="00552183"/>
    <w:rsid w:val="00587957"/>
    <w:rsid w:val="0059109A"/>
    <w:rsid w:val="005A2416"/>
    <w:rsid w:val="005B47CF"/>
    <w:rsid w:val="005C610F"/>
    <w:rsid w:val="005C62DC"/>
    <w:rsid w:val="005D0BE6"/>
    <w:rsid w:val="005E7D56"/>
    <w:rsid w:val="005F56B4"/>
    <w:rsid w:val="00600999"/>
    <w:rsid w:val="006044DE"/>
    <w:rsid w:val="00626A86"/>
    <w:rsid w:val="00637773"/>
    <w:rsid w:val="00642A1C"/>
    <w:rsid w:val="006520A2"/>
    <w:rsid w:val="00655B34"/>
    <w:rsid w:val="006579E9"/>
    <w:rsid w:val="006727C3"/>
    <w:rsid w:val="00681379"/>
    <w:rsid w:val="00692DA6"/>
    <w:rsid w:val="006A039C"/>
    <w:rsid w:val="006A5E18"/>
    <w:rsid w:val="006B008C"/>
    <w:rsid w:val="006B6BDD"/>
    <w:rsid w:val="006B7859"/>
    <w:rsid w:val="006C51E2"/>
    <w:rsid w:val="006D2AAB"/>
    <w:rsid w:val="006E20B4"/>
    <w:rsid w:val="00712B08"/>
    <w:rsid w:val="007148A4"/>
    <w:rsid w:val="00724927"/>
    <w:rsid w:val="00734F4C"/>
    <w:rsid w:val="00735310"/>
    <w:rsid w:val="00750387"/>
    <w:rsid w:val="007768B6"/>
    <w:rsid w:val="00776DA8"/>
    <w:rsid w:val="00791F78"/>
    <w:rsid w:val="007A70A9"/>
    <w:rsid w:val="007B1CD2"/>
    <w:rsid w:val="007B2942"/>
    <w:rsid w:val="007B4F45"/>
    <w:rsid w:val="007B6627"/>
    <w:rsid w:val="007C2893"/>
    <w:rsid w:val="007C7B78"/>
    <w:rsid w:val="007E3C37"/>
    <w:rsid w:val="007F0047"/>
    <w:rsid w:val="0081050C"/>
    <w:rsid w:val="00850F97"/>
    <w:rsid w:val="0087122E"/>
    <w:rsid w:val="00880356"/>
    <w:rsid w:val="008933ED"/>
    <w:rsid w:val="008D0F05"/>
    <w:rsid w:val="008D75E1"/>
    <w:rsid w:val="009135A9"/>
    <w:rsid w:val="00926FE3"/>
    <w:rsid w:val="00930461"/>
    <w:rsid w:val="00930891"/>
    <w:rsid w:val="00940C26"/>
    <w:rsid w:val="00950EB5"/>
    <w:rsid w:val="00963CE5"/>
    <w:rsid w:val="009766C1"/>
    <w:rsid w:val="00983361"/>
    <w:rsid w:val="009840F9"/>
    <w:rsid w:val="009A21A6"/>
    <w:rsid w:val="009A6A5A"/>
    <w:rsid w:val="009B30B3"/>
    <w:rsid w:val="009C15C3"/>
    <w:rsid w:val="009C2A27"/>
    <w:rsid w:val="00A04B22"/>
    <w:rsid w:val="00A057D9"/>
    <w:rsid w:val="00A11017"/>
    <w:rsid w:val="00A131A4"/>
    <w:rsid w:val="00A16321"/>
    <w:rsid w:val="00A16400"/>
    <w:rsid w:val="00A4000C"/>
    <w:rsid w:val="00A6232E"/>
    <w:rsid w:val="00A6344F"/>
    <w:rsid w:val="00A70A76"/>
    <w:rsid w:val="00A719A0"/>
    <w:rsid w:val="00A76428"/>
    <w:rsid w:val="00A76560"/>
    <w:rsid w:val="00A84697"/>
    <w:rsid w:val="00AB57ED"/>
    <w:rsid w:val="00AC36C3"/>
    <w:rsid w:val="00AC40BB"/>
    <w:rsid w:val="00AC6C52"/>
    <w:rsid w:val="00AD0057"/>
    <w:rsid w:val="00AE7871"/>
    <w:rsid w:val="00AF6383"/>
    <w:rsid w:val="00B35789"/>
    <w:rsid w:val="00B439DC"/>
    <w:rsid w:val="00B449C0"/>
    <w:rsid w:val="00B620C8"/>
    <w:rsid w:val="00B82C34"/>
    <w:rsid w:val="00B86E0E"/>
    <w:rsid w:val="00B932A7"/>
    <w:rsid w:val="00BB2119"/>
    <w:rsid w:val="00BB2D41"/>
    <w:rsid w:val="00BB7867"/>
    <w:rsid w:val="00BD0F0F"/>
    <w:rsid w:val="00BD4F00"/>
    <w:rsid w:val="00BE6CBD"/>
    <w:rsid w:val="00BF15F7"/>
    <w:rsid w:val="00BF229F"/>
    <w:rsid w:val="00BF2C38"/>
    <w:rsid w:val="00BF60F2"/>
    <w:rsid w:val="00C14B18"/>
    <w:rsid w:val="00C159D3"/>
    <w:rsid w:val="00C2038D"/>
    <w:rsid w:val="00C40614"/>
    <w:rsid w:val="00C55761"/>
    <w:rsid w:val="00C562D3"/>
    <w:rsid w:val="00C60395"/>
    <w:rsid w:val="00C90BD3"/>
    <w:rsid w:val="00CD1764"/>
    <w:rsid w:val="00CD26AC"/>
    <w:rsid w:val="00CD6413"/>
    <w:rsid w:val="00CF49AA"/>
    <w:rsid w:val="00CF58BC"/>
    <w:rsid w:val="00D03DEB"/>
    <w:rsid w:val="00D133C3"/>
    <w:rsid w:val="00D24211"/>
    <w:rsid w:val="00D311B9"/>
    <w:rsid w:val="00D36D99"/>
    <w:rsid w:val="00D442AE"/>
    <w:rsid w:val="00D6400A"/>
    <w:rsid w:val="00D6440C"/>
    <w:rsid w:val="00D64412"/>
    <w:rsid w:val="00D7207F"/>
    <w:rsid w:val="00D74614"/>
    <w:rsid w:val="00D9279D"/>
    <w:rsid w:val="00D972DF"/>
    <w:rsid w:val="00DA4800"/>
    <w:rsid w:val="00DA5EEA"/>
    <w:rsid w:val="00DA78AD"/>
    <w:rsid w:val="00DB57CD"/>
    <w:rsid w:val="00DC260F"/>
    <w:rsid w:val="00DC594F"/>
    <w:rsid w:val="00DC77AB"/>
    <w:rsid w:val="00DD231D"/>
    <w:rsid w:val="00DE0FF6"/>
    <w:rsid w:val="00DE38B0"/>
    <w:rsid w:val="00DE6702"/>
    <w:rsid w:val="00DE6DDF"/>
    <w:rsid w:val="00E02B66"/>
    <w:rsid w:val="00E13ABE"/>
    <w:rsid w:val="00E27A4B"/>
    <w:rsid w:val="00E45E1C"/>
    <w:rsid w:val="00E5110C"/>
    <w:rsid w:val="00E6113D"/>
    <w:rsid w:val="00E65ADF"/>
    <w:rsid w:val="00E80576"/>
    <w:rsid w:val="00E91CF1"/>
    <w:rsid w:val="00EA24B8"/>
    <w:rsid w:val="00EA699F"/>
    <w:rsid w:val="00EC633D"/>
    <w:rsid w:val="00EC679C"/>
    <w:rsid w:val="00ED468B"/>
    <w:rsid w:val="00EF21D3"/>
    <w:rsid w:val="00F000DF"/>
    <w:rsid w:val="00F102F1"/>
    <w:rsid w:val="00F1524E"/>
    <w:rsid w:val="00F239F0"/>
    <w:rsid w:val="00F41412"/>
    <w:rsid w:val="00F52646"/>
    <w:rsid w:val="00F52EF9"/>
    <w:rsid w:val="00F54943"/>
    <w:rsid w:val="00F74863"/>
    <w:rsid w:val="00F757BA"/>
    <w:rsid w:val="00F75A8D"/>
    <w:rsid w:val="00F82374"/>
    <w:rsid w:val="00F91DFD"/>
    <w:rsid w:val="00FA0C7B"/>
    <w:rsid w:val="00FA2670"/>
    <w:rsid w:val="00FB1E8E"/>
    <w:rsid w:val="00FB4415"/>
    <w:rsid w:val="00FC5A3D"/>
    <w:rsid w:val="00FD0C2B"/>
    <w:rsid w:val="00FD71E7"/>
    <w:rsid w:val="00FD7D0B"/>
    <w:rsid w:val="00FE2787"/>
    <w:rsid w:val="00FE7B11"/>
    <w:rsid w:val="00FF1DF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DAB1"/>
  <w15:chartTrackingRefBased/>
  <w15:docId w15:val="{42814EC8-A0B1-4E83-BE28-E82F50B5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2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787"/>
  </w:style>
  <w:style w:type="paragraph" w:styleId="Pta">
    <w:name w:val="footer"/>
    <w:basedOn w:val="Normlny"/>
    <w:link w:val="PtaChar"/>
    <w:uiPriority w:val="99"/>
    <w:unhideWhenUsed/>
    <w:rsid w:val="00FE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787"/>
  </w:style>
  <w:style w:type="paragraph" w:customStyle="1" w:styleId="Default">
    <w:name w:val="Default"/>
    <w:rsid w:val="00FE2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9109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7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4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760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0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6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2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8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nerstvo@mirr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7B911.A92B78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SK</dc:creator>
  <cp:keywords/>
  <dc:description/>
  <cp:lastModifiedBy>Jakub Kollár</cp:lastModifiedBy>
  <cp:revision>4</cp:revision>
  <cp:lastPrinted>2021-10-14T16:10:00Z</cp:lastPrinted>
  <dcterms:created xsi:type="dcterms:W3CDTF">2022-04-26T13:04:00Z</dcterms:created>
  <dcterms:modified xsi:type="dcterms:W3CDTF">2022-04-26T13:20:00Z</dcterms:modified>
</cp:coreProperties>
</file>